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869E0" w14:textId="77777777" w:rsidR="001B01FF" w:rsidRDefault="001B01FF" w:rsidP="001B01FF">
      <w:r w:rsidRPr="001B01FF">
        <w:rPr>
          <w:rFonts w:hint="eastAsia"/>
        </w:rPr>
        <w:t>第</w:t>
      </w:r>
      <w:r w:rsidRPr="001B01FF">
        <w:rPr>
          <w:rFonts w:hint="eastAsia"/>
        </w:rPr>
        <w:t>1</w:t>
      </w:r>
      <w:r w:rsidRPr="001B01FF">
        <w:rPr>
          <w:rFonts w:hint="eastAsia"/>
        </w:rPr>
        <w:t>节物质</w:t>
      </w:r>
      <w:r w:rsidRPr="001B01FF">
        <w:rPr>
          <w:rFonts w:hint="eastAsia"/>
        </w:rPr>
        <w:t>/</w:t>
      </w:r>
      <w:r w:rsidRPr="001B01FF">
        <w:rPr>
          <w:rFonts w:hint="eastAsia"/>
        </w:rPr>
        <w:t>混合物和公司</w:t>
      </w:r>
      <w:r w:rsidRPr="001B01FF">
        <w:rPr>
          <w:rFonts w:hint="eastAsia"/>
        </w:rPr>
        <w:t>/</w:t>
      </w:r>
      <w:r w:rsidRPr="001B01FF">
        <w:rPr>
          <w:rFonts w:hint="eastAsia"/>
        </w:rPr>
        <w:t>企业的</w:t>
      </w:r>
      <w:r>
        <w:rPr>
          <w:rFonts w:hint="eastAsia"/>
        </w:rPr>
        <w:t>标识</w:t>
      </w:r>
    </w:p>
    <w:p w14:paraId="490F012E" w14:textId="77777777" w:rsidR="001B01FF" w:rsidRDefault="001B01FF" w:rsidP="001B01FF">
      <w:r>
        <w:rPr>
          <w:rFonts w:hint="eastAsia"/>
        </w:rPr>
        <w:t>产品：</w:t>
      </w:r>
    </w:p>
    <w:p w14:paraId="7EE51F0B" w14:textId="5923AF75" w:rsidR="001B01FF" w:rsidRDefault="001B01FF" w:rsidP="001B01FF">
      <w:r w:rsidRPr="001B01FF">
        <w:rPr>
          <w:rFonts w:hint="eastAsia"/>
        </w:rPr>
        <w:t>矿物油和石脑油溶剂铝浆</w:t>
      </w:r>
    </w:p>
    <w:p w14:paraId="2AD0BB11" w14:textId="07512BD2" w:rsidR="00094F36" w:rsidRDefault="00094F36" w:rsidP="001B01FF">
      <w:pPr>
        <w:spacing w:line="276" w:lineRule="auto"/>
        <w:ind w:rightChars="-12" w:right="-25"/>
      </w:pPr>
      <w:r>
        <w:rPr>
          <w:rFonts w:hint="eastAsia"/>
        </w:rPr>
        <w:t>铝膏</w:t>
      </w:r>
      <w:r>
        <w:rPr>
          <w:rFonts w:hint="eastAsia"/>
        </w:rPr>
        <w:t>TZ-788A</w:t>
      </w:r>
      <w:r w:rsidR="001B01FF">
        <w:rPr>
          <w:rFonts w:hint="eastAsia"/>
        </w:rPr>
        <w:t>、</w:t>
      </w:r>
      <w:r w:rsidR="001B01FF" w:rsidRPr="007F3D2F">
        <w:rPr>
          <w:rFonts w:ascii="Arial" w:hAnsi="Arial" w:cs="Arial"/>
          <w:sz w:val="18"/>
          <w:szCs w:val="18"/>
        </w:rPr>
        <w:t xml:space="preserve"> MG 1250</w:t>
      </w:r>
      <w:r w:rsidR="001B01FF">
        <w:rPr>
          <w:rFonts w:ascii="Arial" w:hAnsi="Arial" w:cs="Arial" w:hint="eastAsia"/>
          <w:sz w:val="18"/>
          <w:szCs w:val="18"/>
        </w:rPr>
        <w:t>、</w:t>
      </w:r>
      <w:r w:rsidR="001B01FF" w:rsidRPr="0008246D">
        <w:rPr>
          <w:rFonts w:ascii="Arial" w:hAnsi="Arial" w:cs="Arial"/>
          <w:sz w:val="18"/>
          <w:szCs w:val="18"/>
        </w:rPr>
        <w:t>MG 1250MO</w:t>
      </w:r>
      <w:r w:rsidR="001B01FF">
        <w:rPr>
          <w:rFonts w:ascii="Arial" w:hAnsi="Arial" w:cs="Arial" w:hint="eastAsia"/>
          <w:sz w:val="18"/>
          <w:szCs w:val="18"/>
        </w:rPr>
        <w:t>、</w:t>
      </w:r>
      <w:r w:rsidR="001B01FF" w:rsidRPr="0008246D">
        <w:rPr>
          <w:rFonts w:ascii="Arial" w:hAnsi="Arial" w:cs="Arial"/>
          <w:sz w:val="18"/>
          <w:szCs w:val="18"/>
        </w:rPr>
        <w:t>MG 1200</w:t>
      </w:r>
      <w:r w:rsidR="001B01FF">
        <w:rPr>
          <w:rFonts w:ascii="Arial" w:hAnsi="Arial" w:cs="Arial" w:hint="eastAsia"/>
          <w:sz w:val="18"/>
          <w:szCs w:val="18"/>
        </w:rPr>
        <w:t>、</w:t>
      </w:r>
      <w:r w:rsidR="001B01FF" w:rsidRPr="0008246D">
        <w:rPr>
          <w:rFonts w:ascii="Arial" w:hAnsi="Arial" w:cs="Arial"/>
          <w:sz w:val="18"/>
          <w:szCs w:val="18"/>
        </w:rPr>
        <w:t xml:space="preserve"> MG 1100</w:t>
      </w:r>
      <w:r w:rsidR="001B01FF">
        <w:rPr>
          <w:rFonts w:ascii="Arial" w:hAnsi="Arial" w:cs="Arial" w:hint="eastAsia"/>
          <w:sz w:val="18"/>
          <w:szCs w:val="18"/>
        </w:rPr>
        <w:t>、</w:t>
      </w:r>
      <w:r w:rsidR="001B01FF" w:rsidRPr="0008246D">
        <w:rPr>
          <w:rFonts w:ascii="Arial" w:hAnsi="Arial" w:cs="Arial"/>
          <w:sz w:val="18"/>
          <w:szCs w:val="18"/>
        </w:rPr>
        <w:t xml:space="preserve"> 8188 NAR</w:t>
      </w:r>
      <w:r w:rsidR="001B01FF">
        <w:rPr>
          <w:rFonts w:ascii="Arial" w:hAnsi="Arial" w:cs="Arial" w:hint="eastAsia"/>
          <w:sz w:val="18"/>
          <w:szCs w:val="18"/>
        </w:rPr>
        <w:t>、</w:t>
      </w:r>
      <w:r w:rsidR="001B01FF" w:rsidRPr="0008246D">
        <w:rPr>
          <w:rFonts w:ascii="Arial" w:hAnsi="Arial" w:cs="Arial"/>
          <w:sz w:val="18"/>
          <w:szCs w:val="18"/>
        </w:rPr>
        <w:t xml:space="preserve"> CA-290N</w:t>
      </w:r>
      <w:r w:rsidR="001B01FF">
        <w:rPr>
          <w:rFonts w:ascii="Arial" w:hAnsi="Arial" w:cs="Arial" w:hint="eastAsia"/>
          <w:sz w:val="18"/>
          <w:szCs w:val="18"/>
        </w:rPr>
        <w:t>、</w:t>
      </w:r>
      <w:r w:rsidR="001B01FF" w:rsidRPr="0008246D">
        <w:rPr>
          <w:rFonts w:ascii="Arial" w:hAnsi="Arial" w:cs="Arial"/>
          <w:sz w:val="18"/>
          <w:szCs w:val="18"/>
        </w:rPr>
        <w:t xml:space="preserve"> CE-201N</w:t>
      </w:r>
      <w:r w:rsidR="001B01FF">
        <w:rPr>
          <w:rFonts w:ascii="Arial" w:hAnsi="Arial" w:cs="Arial" w:hint="eastAsia"/>
          <w:sz w:val="18"/>
          <w:szCs w:val="18"/>
        </w:rPr>
        <w:t>、</w:t>
      </w:r>
      <w:r w:rsidR="001B01FF">
        <w:rPr>
          <w:rFonts w:ascii="Arial" w:hAnsi="Arial" w:cs="Arial"/>
          <w:sz w:val="18"/>
          <w:szCs w:val="18"/>
        </w:rPr>
        <w:t xml:space="preserve"> </w:t>
      </w:r>
      <w:r w:rsidR="001B01FF" w:rsidRPr="0008246D">
        <w:rPr>
          <w:rFonts w:ascii="Arial" w:hAnsi="Arial" w:cs="Arial"/>
          <w:sz w:val="18"/>
          <w:szCs w:val="18"/>
        </w:rPr>
        <w:t xml:space="preserve">   CEV120N</w:t>
      </w:r>
      <w:r w:rsidR="001B01FF">
        <w:rPr>
          <w:rFonts w:ascii="Arial" w:hAnsi="Arial" w:cs="Arial" w:hint="eastAsia"/>
          <w:sz w:val="18"/>
          <w:szCs w:val="18"/>
        </w:rPr>
        <w:t>、</w:t>
      </w:r>
      <w:r w:rsidR="001B01FF" w:rsidRPr="0008246D">
        <w:rPr>
          <w:rFonts w:ascii="Arial" w:hAnsi="Arial" w:cs="Arial"/>
          <w:sz w:val="18"/>
          <w:szCs w:val="18"/>
        </w:rPr>
        <w:t xml:space="preserve"> CF-150N</w:t>
      </w:r>
      <w:r w:rsidR="001B01FF">
        <w:rPr>
          <w:rFonts w:ascii="Arial" w:hAnsi="Arial" w:cs="Arial" w:hint="eastAsia"/>
          <w:sz w:val="18"/>
          <w:szCs w:val="18"/>
        </w:rPr>
        <w:t>、</w:t>
      </w:r>
      <w:r w:rsidR="001B01FF" w:rsidRPr="0008246D">
        <w:rPr>
          <w:rFonts w:ascii="Arial" w:hAnsi="Arial" w:cs="Arial"/>
          <w:sz w:val="18"/>
          <w:szCs w:val="18"/>
        </w:rPr>
        <w:t xml:space="preserve"> TZ-562JC</w:t>
      </w:r>
      <w:r w:rsidR="001B01FF">
        <w:rPr>
          <w:rFonts w:ascii="Arial" w:hAnsi="Arial" w:cs="Arial" w:hint="eastAsia"/>
          <w:sz w:val="18"/>
          <w:szCs w:val="18"/>
        </w:rPr>
        <w:t>、</w:t>
      </w:r>
      <w:r w:rsidR="001B01FF" w:rsidRPr="0008246D">
        <w:rPr>
          <w:rFonts w:ascii="Arial" w:hAnsi="Arial" w:cs="Arial"/>
          <w:sz w:val="18"/>
          <w:szCs w:val="18"/>
        </w:rPr>
        <w:t xml:space="preserve"> CF-240N</w:t>
      </w:r>
      <w:r w:rsidR="001B01FF">
        <w:rPr>
          <w:rFonts w:ascii="Arial" w:hAnsi="Arial" w:cs="Arial" w:hint="eastAsia"/>
          <w:sz w:val="18"/>
          <w:szCs w:val="18"/>
        </w:rPr>
        <w:t>、</w:t>
      </w:r>
      <w:r w:rsidR="001B01FF" w:rsidRPr="0008246D">
        <w:rPr>
          <w:rFonts w:ascii="Arial" w:hAnsi="Arial" w:cs="Arial"/>
          <w:sz w:val="18"/>
          <w:szCs w:val="18"/>
        </w:rPr>
        <w:t xml:space="preserve"> TZ-350A</w:t>
      </w:r>
      <w:r w:rsidR="001B01FF">
        <w:rPr>
          <w:rFonts w:ascii="Arial" w:hAnsi="Arial" w:cs="Arial" w:hint="eastAsia"/>
          <w:sz w:val="18"/>
          <w:szCs w:val="18"/>
        </w:rPr>
        <w:t>、</w:t>
      </w:r>
      <w:r w:rsidR="001B01FF" w:rsidRPr="0008246D">
        <w:rPr>
          <w:rFonts w:ascii="Arial" w:hAnsi="Arial" w:cs="Arial"/>
          <w:sz w:val="18"/>
          <w:szCs w:val="18"/>
        </w:rPr>
        <w:t>CBD110N</w:t>
      </w:r>
      <w:r w:rsidR="001B01FF">
        <w:rPr>
          <w:rFonts w:ascii="Arial" w:hAnsi="Arial" w:cs="Arial" w:hint="eastAsia"/>
          <w:sz w:val="18"/>
          <w:szCs w:val="18"/>
        </w:rPr>
        <w:t>、</w:t>
      </w:r>
      <w:r w:rsidR="001B01FF" w:rsidRPr="0008246D">
        <w:rPr>
          <w:rFonts w:ascii="Arial" w:hAnsi="Arial" w:cs="Arial"/>
          <w:sz w:val="18"/>
          <w:szCs w:val="18"/>
        </w:rPr>
        <w:t>TZ-816A</w:t>
      </w:r>
      <w:r w:rsidR="001B01FF">
        <w:rPr>
          <w:rFonts w:ascii="Arial" w:hAnsi="Arial" w:cs="Arial" w:hint="eastAsia"/>
          <w:sz w:val="18"/>
          <w:szCs w:val="18"/>
        </w:rPr>
        <w:t>、</w:t>
      </w:r>
      <w:r w:rsidR="001B01FF" w:rsidRPr="0008246D">
        <w:rPr>
          <w:rFonts w:ascii="Arial" w:hAnsi="Arial" w:cs="Arial"/>
          <w:sz w:val="18"/>
          <w:szCs w:val="18"/>
        </w:rPr>
        <w:t xml:space="preserve"> TZ-788A</w:t>
      </w:r>
      <w:r w:rsidR="001B01FF">
        <w:rPr>
          <w:rFonts w:ascii="Arial" w:hAnsi="Arial" w:cs="Arial" w:hint="eastAsia"/>
          <w:sz w:val="18"/>
          <w:szCs w:val="18"/>
        </w:rPr>
        <w:t>、</w:t>
      </w:r>
      <w:r w:rsidR="001B01FF" w:rsidRPr="0008246D">
        <w:rPr>
          <w:rFonts w:ascii="Arial" w:hAnsi="Arial" w:cs="Arial"/>
          <w:sz w:val="18"/>
          <w:szCs w:val="18"/>
        </w:rPr>
        <w:t xml:space="preserve"> CEF113N</w:t>
      </w:r>
      <w:r w:rsidR="001B01FF">
        <w:rPr>
          <w:rFonts w:ascii="Arial" w:hAnsi="Arial" w:cs="Arial" w:hint="eastAsia"/>
          <w:sz w:val="18"/>
          <w:szCs w:val="18"/>
        </w:rPr>
        <w:t>、</w:t>
      </w:r>
      <w:r>
        <w:rPr>
          <w:rFonts w:hint="eastAsia"/>
        </w:rPr>
        <w:t>CEF113N</w:t>
      </w:r>
    </w:p>
    <w:p w14:paraId="24A53BC4" w14:textId="77777777" w:rsidR="00094F36" w:rsidRDefault="00094F36" w:rsidP="00094F36">
      <w:r>
        <w:rPr>
          <w:rFonts w:hint="eastAsia"/>
        </w:rPr>
        <w:t>附加标识：纳米形态不在本</w:t>
      </w:r>
      <w:r>
        <w:rPr>
          <w:rFonts w:hint="eastAsia"/>
        </w:rPr>
        <w:t>SDS</w:t>
      </w:r>
      <w:r>
        <w:rPr>
          <w:rFonts w:hint="eastAsia"/>
        </w:rPr>
        <w:t>范围内。</w:t>
      </w:r>
    </w:p>
    <w:p w14:paraId="02B2DBDD" w14:textId="265F544C" w:rsidR="00094F36" w:rsidRDefault="001B01FF" w:rsidP="00094F36">
      <w:r>
        <w:rPr>
          <w:rFonts w:hint="eastAsia"/>
        </w:rPr>
        <w:t>U</w:t>
      </w:r>
      <w:r>
        <w:t>FI</w:t>
      </w:r>
      <w:r w:rsidR="00094F36">
        <w:rPr>
          <w:rFonts w:hint="eastAsia"/>
        </w:rPr>
        <w:t>：</w:t>
      </w:r>
      <w:r w:rsidR="00012C09" w:rsidRPr="00535DFF">
        <w:rPr>
          <w:rFonts w:ascii="Calibri" w:eastAsia="宋体" w:hAnsi="Calibri" w:cs="Calibri"/>
          <w:szCs w:val="21"/>
        </w:rPr>
        <w:t>AVNJ-U0ED-GTK7-UGE6</w:t>
      </w:r>
    </w:p>
    <w:p w14:paraId="665E4878" w14:textId="77777777" w:rsidR="00094F36" w:rsidRDefault="00094F36" w:rsidP="00094F36">
      <w:r>
        <w:rPr>
          <w:rFonts w:hint="eastAsia"/>
        </w:rPr>
        <w:t>REACH</w:t>
      </w:r>
      <w:r>
        <w:rPr>
          <w:rFonts w:hint="eastAsia"/>
        </w:rPr>
        <w:t>注册号：见第</w:t>
      </w:r>
      <w:r>
        <w:rPr>
          <w:rFonts w:hint="eastAsia"/>
        </w:rPr>
        <w:t>3</w:t>
      </w:r>
      <w:r>
        <w:rPr>
          <w:rFonts w:hint="eastAsia"/>
        </w:rPr>
        <w:t>节</w:t>
      </w:r>
    </w:p>
    <w:p w14:paraId="4A0F1183" w14:textId="77777777" w:rsidR="00094F36" w:rsidRDefault="00094F36" w:rsidP="00094F36"/>
    <w:p w14:paraId="56AC8E70" w14:textId="77777777" w:rsidR="001B01FF" w:rsidRDefault="00094F36" w:rsidP="00094F36">
      <w:r>
        <w:rPr>
          <w:rFonts w:hint="eastAsia"/>
        </w:rPr>
        <w:t>1.2</w:t>
      </w:r>
      <w:r>
        <w:rPr>
          <w:rFonts w:hint="eastAsia"/>
        </w:rPr>
        <w:t>物质或混合物的相关已确定用途以及建议禁止的用途：</w:t>
      </w:r>
    </w:p>
    <w:p w14:paraId="5C4A5635" w14:textId="373E0C14" w:rsidR="00094F36" w:rsidRPr="001B01FF" w:rsidRDefault="00094F36" w:rsidP="00094F36">
      <w:r>
        <w:rPr>
          <w:rFonts w:hint="eastAsia"/>
        </w:rPr>
        <w:t>1.2.1</w:t>
      </w:r>
      <w:r>
        <w:rPr>
          <w:rFonts w:hint="eastAsia"/>
        </w:rPr>
        <w:t>已确定的用途：</w:t>
      </w:r>
    </w:p>
    <w:p w14:paraId="0D98217C" w14:textId="62622944" w:rsidR="00094F36" w:rsidRDefault="00094F36" w:rsidP="00094F36">
      <w:r>
        <w:rPr>
          <w:rFonts w:hint="eastAsia"/>
        </w:rPr>
        <w:t>金属漆（用于汽车工业和工业用途）。</w:t>
      </w:r>
    </w:p>
    <w:p w14:paraId="3525610D" w14:textId="6AD5F2E9" w:rsidR="00094F36" w:rsidRDefault="00094F36" w:rsidP="00094F36">
      <w:r>
        <w:rPr>
          <w:rFonts w:hint="eastAsia"/>
        </w:rPr>
        <w:t>油墨制造。</w:t>
      </w:r>
    </w:p>
    <w:p w14:paraId="5402C802" w14:textId="2CD4D35A" w:rsidR="00094F36" w:rsidRDefault="00094F36" w:rsidP="00094F36">
      <w:r>
        <w:rPr>
          <w:rFonts w:hint="eastAsia"/>
        </w:rPr>
        <w:t>塑料制造。</w:t>
      </w:r>
    </w:p>
    <w:p w14:paraId="5B1BE25E" w14:textId="43CA11D3" w:rsidR="00094F36" w:rsidRDefault="00094F36" w:rsidP="00094F36">
      <w:r>
        <w:rPr>
          <w:rFonts w:hint="eastAsia"/>
        </w:rPr>
        <w:t>1.2.2</w:t>
      </w:r>
      <w:r>
        <w:rPr>
          <w:rFonts w:hint="eastAsia"/>
        </w:rPr>
        <w:t>建议不要使用：无法使用的。</w:t>
      </w:r>
    </w:p>
    <w:p w14:paraId="3170325B" w14:textId="3A1A9F6C" w:rsidR="00094F36" w:rsidRDefault="00094F36" w:rsidP="00094F36">
      <w:r>
        <w:rPr>
          <w:rFonts w:hint="eastAsia"/>
        </w:rPr>
        <w:t>1.3</w:t>
      </w:r>
      <w:r>
        <w:rPr>
          <w:rFonts w:hint="eastAsia"/>
        </w:rPr>
        <w:t>安全数据表供应商的详细信息：</w:t>
      </w:r>
    </w:p>
    <w:p w14:paraId="57348BD8" w14:textId="2A62CEEC" w:rsidR="00094F36" w:rsidRDefault="00094F36" w:rsidP="00094F36">
      <w:r>
        <w:rPr>
          <w:rFonts w:hint="eastAsia"/>
        </w:rPr>
        <w:t>供应商（唯一代表）：</w:t>
      </w:r>
      <w:r>
        <w:rPr>
          <w:rFonts w:hint="eastAsia"/>
        </w:rPr>
        <w:t>-</w:t>
      </w:r>
    </w:p>
    <w:p w14:paraId="2BC9BFF0" w14:textId="31B22075" w:rsidR="00094F36" w:rsidRDefault="00094F36" w:rsidP="00094F36">
      <w:r>
        <w:rPr>
          <w:rFonts w:hint="eastAsia"/>
        </w:rPr>
        <w:t>供应商（制造商）：</w:t>
      </w:r>
      <w:r w:rsidR="00675FDA">
        <w:rPr>
          <w:rFonts w:hint="eastAsia"/>
        </w:rPr>
        <w:t>肇庆东洋铝业有限公司</w:t>
      </w:r>
    </w:p>
    <w:p w14:paraId="0CAA5FB4" w14:textId="1993F130" w:rsidR="00094F36" w:rsidRDefault="00094F36" w:rsidP="00094F36">
      <w:r>
        <w:rPr>
          <w:rFonts w:hint="eastAsia"/>
        </w:rPr>
        <w:t>地址：中国广东省肇庆市国家高新技术产业开发区凌江工业园</w:t>
      </w:r>
    </w:p>
    <w:p w14:paraId="353F0D0A" w14:textId="5A11DF16" w:rsidR="00094F36" w:rsidRDefault="00094F36" w:rsidP="00094F36">
      <w:r>
        <w:rPr>
          <w:rFonts w:hint="eastAsia"/>
        </w:rPr>
        <w:t>联系人（电子邮件）：</w:t>
      </w:r>
      <w:hyperlink r:id="rId6" w:history="1">
        <w:r w:rsidR="00675FDA" w:rsidRPr="00702B56">
          <w:rPr>
            <w:rStyle w:val="a7"/>
            <w:rFonts w:hint="eastAsia"/>
          </w:rPr>
          <w:t>yinzd@toyalchina.com</w:t>
        </w:r>
      </w:hyperlink>
      <w:r w:rsidR="00675FDA">
        <w:rPr>
          <w:rFonts w:hint="eastAsia"/>
        </w:rPr>
        <w:t>；</w:t>
      </w:r>
      <w:r>
        <w:rPr>
          <w:rFonts w:hint="eastAsia"/>
        </w:rPr>
        <w:t xml:space="preserve"> </w:t>
      </w:r>
      <w:hyperlink r:id="rId7" w:history="1">
        <w:r w:rsidR="00675FDA" w:rsidRPr="00702B56">
          <w:rPr>
            <w:rStyle w:val="a7"/>
            <w:rFonts w:hint="eastAsia"/>
          </w:rPr>
          <w:t>wangjin@toyalchina.com</w:t>
        </w:r>
      </w:hyperlink>
      <w:r w:rsidR="00675FDA">
        <w:rPr>
          <w:rFonts w:hint="eastAsia"/>
        </w:rPr>
        <w:t>；</w:t>
      </w:r>
    </w:p>
    <w:p w14:paraId="1DB128A0" w14:textId="7AA83BB6" w:rsidR="00094F36" w:rsidRDefault="00094F36" w:rsidP="00094F36">
      <w:r>
        <w:rPr>
          <w:rFonts w:hint="eastAsia"/>
        </w:rPr>
        <w:t>电话：</w:t>
      </w:r>
      <w:r>
        <w:rPr>
          <w:rFonts w:hint="eastAsia"/>
        </w:rPr>
        <w:t>+86</w:t>
      </w:r>
      <w:r>
        <w:rPr>
          <w:rFonts w:hint="eastAsia"/>
        </w:rPr>
        <w:t>（</w:t>
      </w:r>
      <w:r>
        <w:rPr>
          <w:rFonts w:hint="eastAsia"/>
        </w:rPr>
        <w:t>0</w:t>
      </w:r>
      <w:r>
        <w:rPr>
          <w:rFonts w:hint="eastAsia"/>
        </w:rPr>
        <w:t>）</w:t>
      </w:r>
      <w:r>
        <w:rPr>
          <w:rFonts w:hint="eastAsia"/>
        </w:rPr>
        <w:t>758 3602080</w:t>
      </w:r>
    </w:p>
    <w:p w14:paraId="5C747EBA" w14:textId="2307A476" w:rsidR="00094F36" w:rsidRDefault="00094F36" w:rsidP="00094F36">
      <w:r>
        <w:rPr>
          <w:rFonts w:hint="eastAsia"/>
        </w:rPr>
        <w:t>传真：</w:t>
      </w:r>
      <w:r>
        <w:rPr>
          <w:rFonts w:hint="eastAsia"/>
        </w:rPr>
        <w:t>+86</w:t>
      </w:r>
      <w:r>
        <w:rPr>
          <w:rFonts w:hint="eastAsia"/>
        </w:rPr>
        <w:t>（</w:t>
      </w:r>
      <w:r>
        <w:rPr>
          <w:rFonts w:hint="eastAsia"/>
        </w:rPr>
        <w:t>0</w:t>
      </w:r>
      <w:r>
        <w:rPr>
          <w:rFonts w:hint="eastAsia"/>
        </w:rPr>
        <w:t>）</w:t>
      </w:r>
      <w:r>
        <w:rPr>
          <w:rFonts w:hint="eastAsia"/>
        </w:rPr>
        <w:t>758 3602081</w:t>
      </w:r>
    </w:p>
    <w:p w14:paraId="215BB3FB" w14:textId="773D19B5" w:rsidR="00094F36" w:rsidRDefault="00094F36" w:rsidP="00094F36">
      <w:r>
        <w:rPr>
          <w:rFonts w:hint="eastAsia"/>
        </w:rPr>
        <w:t>1.4</w:t>
      </w:r>
      <w:r>
        <w:rPr>
          <w:rFonts w:hint="eastAsia"/>
        </w:rPr>
        <w:t>紧急电话号码：</w:t>
      </w:r>
    </w:p>
    <w:p w14:paraId="139FECC8" w14:textId="4AE431FC" w:rsidR="00094F36" w:rsidRDefault="00094F36" w:rsidP="00094F36">
      <w:r>
        <w:rPr>
          <w:rFonts w:hint="eastAsia"/>
        </w:rPr>
        <w:t>+33</w:t>
      </w:r>
      <w:r>
        <w:rPr>
          <w:rFonts w:hint="eastAsia"/>
        </w:rPr>
        <w:t>（</w:t>
      </w:r>
      <w:r>
        <w:rPr>
          <w:rFonts w:hint="eastAsia"/>
        </w:rPr>
        <w:t>0</w:t>
      </w:r>
      <w:r>
        <w:rPr>
          <w:rFonts w:hint="eastAsia"/>
        </w:rPr>
        <w:t>）</w:t>
      </w:r>
      <w:r>
        <w:rPr>
          <w:rFonts w:hint="eastAsia"/>
        </w:rPr>
        <w:t>5 59 983 556</w:t>
      </w:r>
      <w:r>
        <w:rPr>
          <w:rFonts w:hint="eastAsia"/>
        </w:rPr>
        <w:t>（</w:t>
      </w:r>
      <w:r>
        <w:rPr>
          <w:rFonts w:hint="eastAsia"/>
        </w:rPr>
        <w:t>Toyal Europe S.A.S.U.Accous FR</w:t>
      </w:r>
      <w:r>
        <w:rPr>
          <w:rFonts w:hint="eastAsia"/>
        </w:rPr>
        <w:t>）仅在办公时间（</w:t>
      </w:r>
      <w:r>
        <w:rPr>
          <w:rFonts w:hint="eastAsia"/>
        </w:rPr>
        <w:t>9:00 A.m.-17:30 p.m.</w:t>
      </w:r>
      <w:r>
        <w:rPr>
          <w:rFonts w:hint="eastAsia"/>
        </w:rPr>
        <w:t>）</w:t>
      </w:r>
    </w:p>
    <w:p w14:paraId="2F5E6F8F" w14:textId="77777777" w:rsidR="00675FDA" w:rsidRDefault="00675FDA" w:rsidP="00094F36"/>
    <w:p w14:paraId="5D42ADE2" w14:textId="54EA80B6" w:rsidR="00094F36" w:rsidRDefault="00094F36" w:rsidP="00094F36"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节危险识别</w:t>
      </w:r>
    </w:p>
    <w:p w14:paraId="73969A7E" w14:textId="4358B60F" w:rsidR="00094F36" w:rsidRDefault="00094F36" w:rsidP="00094F36">
      <w:r>
        <w:rPr>
          <w:rFonts w:hint="eastAsia"/>
        </w:rPr>
        <w:t>2.1</w:t>
      </w:r>
      <w:r>
        <w:rPr>
          <w:rFonts w:hint="eastAsia"/>
        </w:rPr>
        <w:t>物质或混合物的分类：</w:t>
      </w:r>
    </w:p>
    <w:p w14:paraId="052151F9" w14:textId="3D4D4586" w:rsidR="00094F36" w:rsidRDefault="00094F36" w:rsidP="00094F36">
      <w:r>
        <w:rPr>
          <w:rFonts w:hint="eastAsia"/>
        </w:rPr>
        <w:t>2.1.1</w:t>
      </w:r>
      <w:r>
        <w:rPr>
          <w:rFonts w:hint="eastAsia"/>
        </w:rPr>
        <w:t>混合物的分类：</w:t>
      </w:r>
    </w:p>
    <w:p w14:paraId="764DA34E" w14:textId="58710AFB" w:rsidR="00094F36" w:rsidRDefault="00094F36" w:rsidP="00094F36">
      <w:r>
        <w:rPr>
          <w:rFonts w:hint="eastAsia"/>
        </w:rPr>
        <w:t>根据第</w:t>
      </w:r>
      <w:r>
        <w:rPr>
          <w:rFonts w:hint="eastAsia"/>
        </w:rPr>
        <w:t>1272/2008</w:t>
      </w:r>
      <w:r>
        <w:rPr>
          <w:rFonts w:hint="eastAsia"/>
        </w:rPr>
        <w:t>号法规（</w:t>
      </w:r>
      <w:r>
        <w:rPr>
          <w:rFonts w:hint="eastAsia"/>
        </w:rPr>
        <w:t>EC</w:t>
      </w:r>
      <w:r>
        <w:rPr>
          <w:rFonts w:hint="eastAsia"/>
        </w:rPr>
        <w:t>），混合物分类如下：</w:t>
      </w:r>
    </w:p>
    <w:p w14:paraId="6E406DFB" w14:textId="03BF2F35" w:rsidR="00094F36" w:rsidRDefault="00094F36" w:rsidP="00094F36">
      <w:r>
        <w:rPr>
          <w:rFonts w:hint="eastAsia"/>
        </w:rPr>
        <w:t>第</w:t>
      </w:r>
      <w:r>
        <w:rPr>
          <w:rFonts w:hint="eastAsia"/>
        </w:rPr>
        <w:t>1272/2008</w:t>
      </w:r>
      <w:r>
        <w:rPr>
          <w:rFonts w:hint="eastAsia"/>
        </w:rPr>
        <w:t>号法规（</w:t>
      </w:r>
      <w:r>
        <w:rPr>
          <w:rFonts w:hint="eastAsia"/>
        </w:rPr>
        <w:t>EC</w:t>
      </w:r>
      <w:r>
        <w:rPr>
          <w:rFonts w:hint="eastAsia"/>
        </w:rPr>
        <w:t>）</w:t>
      </w:r>
    </w:p>
    <w:p w14:paraId="72687678" w14:textId="5882A692" w:rsidR="00094F36" w:rsidRDefault="00094F36" w:rsidP="00094F36">
      <w:r>
        <w:rPr>
          <w:rFonts w:hint="eastAsia"/>
        </w:rPr>
        <w:t>危险等级</w:t>
      </w:r>
      <w:r>
        <w:rPr>
          <w:rFonts w:hint="eastAsia"/>
        </w:rPr>
        <w:t>/</w:t>
      </w:r>
      <w:r>
        <w:rPr>
          <w:rFonts w:hint="eastAsia"/>
        </w:rPr>
        <w:t>危险类别危险说明</w:t>
      </w:r>
    </w:p>
    <w:p w14:paraId="7A9D04DB" w14:textId="77777777" w:rsidR="00675FDA" w:rsidRDefault="00675FDA" w:rsidP="00094F36">
      <w:r>
        <w:rPr>
          <w:rFonts w:hint="eastAsia"/>
        </w:rPr>
        <w:t>S</w:t>
      </w:r>
      <w:r>
        <w:t xml:space="preserve">TOT   </w:t>
      </w:r>
      <w:r w:rsidR="00094F36">
        <w:rPr>
          <w:rFonts w:hint="eastAsia"/>
        </w:rPr>
        <w:t>SE 1 H228</w:t>
      </w:r>
    </w:p>
    <w:p w14:paraId="7F37CE3E" w14:textId="212F04CA" w:rsidR="00094F36" w:rsidRDefault="00675FDA" w:rsidP="00094F36">
      <w:r>
        <w:t xml:space="preserve">STOT   </w:t>
      </w:r>
      <w:r w:rsidR="00094F36">
        <w:rPr>
          <w:rFonts w:hint="eastAsia"/>
        </w:rPr>
        <w:t>SE 3 H336</w:t>
      </w:r>
    </w:p>
    <w:p w14:paraId="082D1C71" w14:textId="30DB8310" w:rsidR="00094F36" w:rsidRDefault="00094F36" w:rsidP="00094F36">
      <w:r>
        <w:rPr>
          <w:rFonts w:hint="eastAsia"/>
        </w:rPr>
        <w:t>水生慢性</w:t>
      </w:r>
      <w:r w:rsidR="00675FDA">
        <w:rPr>
          <w:rFonts w:hint="eastAsia"/>
        </w:rPr>
        <w:t xml:space="preserve"> </w:t>
      </w:r>
      <w:r>
        <w:rPr>
          <w:rFonts w:hint="eastAsia"/>
        </w:rPr>
        <w:t>3 H412</w:t>
      </w:r>
    </w:p>
    <w:p w14:paraId="45A8DE30" w14:textId="5AA4E727" w:rsidR="00094F36" w:rsidRDefault="00094F36" w:rsidP="00094F36"/>
    <w:p w14:paraId="690DD304" w14:textId="77777777" w:rsidR="00094F36" w:rsidRDefault="00094F36" w:rsidP="00094F36">
      <w:r>
        <w:rPr>
          <w:rFonts w:hint="eastAsia"/>
        </w:rPr>
        <w:lastRenderedPageBreak/>
        <w:t>2.2</w:t>
      </w:r>
      <w:r>
        <w:rPr>
          <w:rFonts w:hint="eastAsia"/>
        </w:rPr>
        <w:t>标签元素：</w:t>
      </w:r>
    </w:p>
    <w:p w14:paraId="0FF2CFC7" w14:textId="29361E0D" w:rsidR="00094F36" w:rsidRDefault="00094F36" w:rsidP="00094F36">
      <w:r>
        <w:rPr>
          <w:rFonts w:hint="eastAsia"/>
        </w:rPr>
        <w:t>危险象形图：</w:t>
      </w:r>
      <w:r w:rsidR="00675FDA">
        <w:rPr>
          <w:noProof/>
        </w:rPr>
        <w:drawing>
          <wp:inline distT="0" distB="0" distL="0" distR="0" wp14:anchorId="3E49E3D0" wp14:editId="2DC15AEE">
            <wp:extent cx="753745" cy="753745"/>
            <wp:effectExtent l="0" t="0" r="825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75FDA">
        <w:rPr>
          <w:noProof/>
        </w:rPr>
        <w:drawing>
          <wp:inline distT="0" distB="0" distL="0" distR="0" wp14:anchorId="446FC796" wp14:editId="44A5D701">
            <wp:extent cx="723900" cy="723900"/>
            <wp:effectExtent l="0" t="0" r="0" b="0"/>
            <wp:docPr id="2" name="图片 2" descr="D:\我的文档\My Pictures\做好部分的标签\警告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D:\我的文档\My Pictures\做好部分的标签\警告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3C443" w14:textId="1C2BA6A7" w:rsidR="00094F36" w:rsidRDefault="00094F36" w:rsidP="00094F36">
      <w:r>
        <w:rPr>
          <w:rFonts w:hint="eastAsia"/>
        </w:rPr>
        <w:t>信号词：警告</w:t>
      </w:r>
    </w:p>
    <w:p w14:paraId="70C7B0C4" w14:textId="51A5048C" w:rsidR="00094F36" w:rsidRDefault="00094F36" w:rsidP="00094F36">
      <w:r>
        <w:rPr>
          <w:rFonts w:hint="eastAsia"/>
        </w:rPr>
        <w:t>危险说明：</w:t>
      </w:r>
      <w:r>
        <w:rPr>
          <w:rFonts w:hint="eastAsia"/>
        </w:rPr>
        <w:t>H228</w:t>
      </w:r>
      <w:r>
        <w:rPr>
          <w:rFonts w:hint="eastAsia"/>
        </w:rPr>
        <w:t>：易燃固体。</w:t>
      </w:r>
    </w:p>
    <w:p w14:paraId="09D06316" w14:textId="42AC4B52" w:rsidR="00094F36" w:rsidRDefault="00094F36" w:rsidP="00094F36">
      <w:r>
        <w:rPr>
          <w:rFonts w:hint="eastAsia"/>
        </w:rPr>
        <w:t>H336</w:t>
      </w:r>
      <w:r>
        <w:rPr>
          <w:rFonts w:hint="eastAsia"/>
        </w:rPr>
        <w:t>：可能导致嗜睡或头晕。</w:t>
      </w:r>
    </w:p>
    <w:p w14:paraId="3A57CCF3" w14:textId="66D2682C" w:rsidR="00094F36" w:rsidRDefault="00094F36" w:rsidP="00094F36">
      <w:r>
        <w:rPr>
          <w:rFonts w:hint="eastAsia"/>
        </w:rPr>
        <w:t>H412</w:t>
      </w:r>
      <w:r>
        <w:rPr>
          <w:rFonts w:hint="eastAsia"/>
        </w:rPr>
        <w:t>：对水生生物有害，影响持久。</w:t>
      </w:r>
    </w:p>
    <w:p w14:paraId="1D10B94F" w14:textId="30F34297" w:rsidR="00094F36" w:rsidRDefault="00094F36" w:rsidP="00094F36">
      <w:r>
        <w:rPr>
          <w:rFonts w:hint="eastAsia"/>
        </w:rPr>
        <w:t>注意事项：</w:t>
      </w:r>
      <w:r>
        <w:rPr>
          <w:rFonts w:hint="eastAsia"/>
        </w:rPr>
        <w:t>P210</w:t>
      </w:r>
      <w:r>
        <w:rPr>
          <w:rFonts w:hint="eastAsia"/>
        </w:rPr>
        <w:t>：远离热源、热表面、火花、明火和其他火源。禁止吸烟。</w:t>
      </w:r>
    </w:p>
    <w:p w14:paraId="4DEFDC50" w14:textId="7F4E7631" w:rsidR="00094F36" w:rsidRDefault="00094F36" w:rsidP="00094F36">
      <w:r>
        <w:rPr>
          <w:rFonts w:hint="eastAsia"/>
        </w:rPr>
        <w:t>P240</w:t>
      </w:r>
      <w:r>
        <w:rPr>
          <w:rFonts w:hint="eastAsia"/>
        </w:rPr>
        <w:t>：地面</w:t>
      </w:r>
      <w:r>
        <w:rPr>
          <w:rFonts w:hint="eastAsia"/>
        </w:rPr>
        <w:t>/</w:t>
      </w:r>
      <w:r>
        <w:rPr>
          <w:rFonts w:hint="eastAsia"/>
        </w:rPr>
        <w:t>粘结容器和接收设备。</w:t>
      </w:r>
    </w:p>
    <w:p w14:paraId="10E0A541" w14:textId="00191FC1" w:rsidR="00094F36" w:rsidRDefault="00094F36" w:rsidP="00094F36">
      <w:r>
        <w:rPr>
          <w:rFonts w:hint="eastAsia"/>
        </w:rPr>
        <w:t>P241</w:t>
      </w:r>
      <w:r>
        <w:rPr>
          <w:rFonts w:hint="eastAsia"/>
        </w:rPr>
        <w:t>：使用防爆</w:t>
      </w:r>
      <w:r>
        <w:rPr>
          <w:rFonts w:hint="eastAsia"/>
        </w:rPr>
        <w:t>[</w:t>
      </w:r>
      <w:r>
        <w:rPr>
          <w:rFonts w:hint="eastAsia"/>
        </w:rPr>
        <w:t>电气</w:t>
      </w:r>
      <w:r>
        <w:rPr>
          <w:rFonts w:hint="eastAsia"/>
        </w:rPr>
        <w:t>/</w:t>
      </w:r>
      <w:r>
        <w:rPr>
          <w:rFonts w:hint="eastAsia"/>
        </w:rPr>
        <w:t>通风</w:t>
      </w:r>
      <w:r>
        <w:rPr>
          <w:rFonts w:hint="eastAsia"/>
        </w:rPr>
        <w:t>/</w:t>
      </w:r>
      <w:r>
        <w:rPr>
          <w:rFonts w:hint="eastAsia"/>
        </w:rPr>
        <w:t>照明</w:t>
      </w:r>
      <w:r>
        <w:rPr>
          <w:rFonts w:hint="eastAsia"/>
        </w:rPr>
        <w:t>/</w:t>
      </w:r>
      <w:r>
        <w:rPr>
          <w:rFonts w:hint="eastAsia"/>
        </w:rPr>
        <w:t>…</w:t>
      </w:r>
      <w:r>
        <w:rPr>
          <w:rFonts w:hint="eastAsia"/>
        </w:rPr>
        <w:t>/]</w:t>
      </w:r>
      <w:r>
        <w:rPr>
          <w:rFonts w:hint="eastAsia"/>
        </w:rPr>
        <w:t>设备。</w:t>
      </w:r>
    </w:p>
    <w:p w14:paraId="7B0D8B16" w14:textId="5EE3DC98" w:rsidR="00094F36" w:rsidRDefault="00094F36" w:rsidP="00094F36">
      <w:r>
        <w:rPr>
          <w:rFonts w:hint="eastAsia"/>
        </w:rPr>
        <w:t>P280</w:t>
      </w:r>
      <w:r>
        <w:rPr>
          <w:rFonts w:hint="eastAsia"/>
        </w:rPr>
        <w:t>：戴防护手套</w:t>
      </w:r>
      <w:r>
        <w:rPr>
          <w:rFonts w:hint="eastAsia"/>
        </w:rPr>
        <w:t>/</w:t>
      </w:r>
      <w:r>
        <w:rPr>
          <w:rFonts w:hint="eastAsia"/>
        </w:rPr>
        <w:t>防护服</w:t>
      </w:r>
      <w:r>
        <w:rPr>
          <w:rFonts w:hint="eastAsia"/>
        </w:rPr>
        <w:t>/</w:t>
      </w:r>
      <w:r>
        <w:rPr>
          <w:rFonts w:hint="eastAsia"/>
        </w:rPr>
        <w:t>护目镜</w:t>
      </w:r>
      <w:r>
        <w:rPr>
          <w:rFonts w:hint="eastAsia"/>
        </w:rPr>
        <w:t>/</w:t>
      </w:r>
      <w:r>
        <w:rPr>
          <w:rFonts w:hint="eastAsia"/>
        </w:rPr>
        <w:t>面罩</w:t>
      </w:r>
      <w:r>
        <w:rPr>
          <w:rFonts w:hint="eastAsia"/>
        </w:rPr>
        <w:t>/</w:t>
      </w:r>
      <w:r>
        <w:rPr>
          <w:rFonts w:hint="eastAsia"/>
        </w:rPr>
        <w:t>听力保护装置</w:t>
      </w:r>
      <w:r>
        <w:rPr>
          <w:rFonts w:hint="eastAsia"/>
        </w:rPr>
        <w:t>/</w:t>
      </w:r>
      <w:r>
        <w:rPr>
          <w:rFonts w:hint="eastAsia"/>
        </w:rPr>
        <w:t>。。。</w:t>
      </w:r>
    </w:p>
    <w:p w14:paraId="2C9A7992" w14:textId="669296DF" w:rsidR="00094F36" w:rsidRDefault="00094F36" w:rsidP="00094F36">
      <w:r>
        <w:rPr>
          <w:rFonts w:hint="eastAsia"/>
        </w:rPr>
        <w:t>P261</w:t>
      </w:r>
      <w:r>
        <w:rPr>
          <w:rFonts w:hint="eastAsia"/>
        </w:rPr>
        <w:t>：避免吸入灰尘</w:t>
      </w:r>
      <w:r>
        <w:rPr>
          <w:rFonts w:hint="eastAsia"/>
        </w:rPr>
        <w:t>/</w:t>
      </w:r>
      <w:r>
        <w:rPr>
          <w:rFonts w:hint="eastAsia"/>
        </w:rPr>
        <w:t>烟雾</w:t>
      </w:r>
      <w:r>
        <w:rPr>
          <w:rFonts w:hint="eastAsia"/>
        </w:rPr>
        <w:t>/</w:t>
      </w:r>
      <w:r>
        <w:rPr>
          <w:rFonts w:hint="eastAsia"/>
        </w:rPr>
        <w:t>气体</w:t>
      </w:r>
      <w:r>
        <w:rPr>
          <w:rFonts w:hint="eastAsia"/>
        </w:rPr>
        <w:t>/</w:t>
      </w:r>
      <w:r>
        <w:rPr>
          <w:rFonts w:hint="eastAsia"/>
        </w:rPr>
        <w:t>薄雾</w:t>
      </w:r>
      <w:r>
        <w:rPr>
          <w:rFonts w:hint="eastAsia"/>
        </w:rPr>
        <w:t>/</w:t>
      </w:r>
      <w:r>
        <w:rPr>
          <w:rFonts w:hint="eastAsia"/>
        </w:rPr>
        <w:t>蒸汽</w:t>
      </w:r>
      <w:r>
        <w:rPr>
          <w:rFonts w:hint="eastAsia"/>
        </w:rPr>
        <w:t>/</w:t>
      </w:r>
      <w:r>
        <w:rPr>
          <w:rFonts w:hint="eastAsia"/>
        </w:rPr>
        <w:t>喷雾。</w:t>
      </w:r>
    </w:p>
    <w:p w14:paraId="757942BF" w14:textId="20B2E6D2" w:rsidR="00094F36" w:rsidRDefault="00094F36" w:rsidP="00094F36">
      <w:r>
        <w:rPr>
          <w:rFonts w:hint="eastAsia"/>
        </w:rPr>
        <w:t>P271</w:t>
      </w:r>
      <w:r>
        <w:rPr>
          <w:rFonts w:hint="eastAsia"/>
        </w:rPr>
        <w:t>：只能在室外或通风良好的区域使用。</w:t>
      </w:r>
    </w:p>
    <w:p w14:paraId="227E1910" w14:textId="0A4DB8CB" w:rsidR="00094F36" w:rsidRDefault="00094F36" w:rsidP="00094F36">
      <w:r>
        <w:rPr>
          <w:rFonts w:hint="eastAsia"/>
        </w:rPr>
        <w:t>P273</w:t>
      </w:r>
      <w:r>
        <w:rPr>
          <w:rFonts w:hint="eastAsia"/>
        </w:rPr>
        <w:t>：避免释放到环境中。</w:t>
      </w:r>
    </w:p>
    <w:p w14:paraId="028135E5" w14:textId="62B7078E" w:rsidR="00094F36" w:rsidRDefault="00094F36" w:rsidP="00094F36">
      <w:r>
        <w:rPr>
          <w:rFonts w:hint="eastAsia"/>
        </w:rPr>
        <w:t>P304+P340</w:t>
      </w:r>
      <w:r>
        <w:rPr>
          <w:rFonts w:hint="eastAsia"/>
        </w:rPr>
        <w:t>：如果吸入：将患者转移到新鲜空气中，保持呼吸舒适。</w:t>
      </w:r>
    </w:p>
    <w:p w14:paraId="5B32F0A2" w14:textId="22A9BB30" w:rsidR="00094F36" w:rsidRDefault="00094F36" w:rsidP="00094F36">
      <w:r>
        <w:rPr>
          <w:rFonts w:hint="eastAsia"/>
        </w:rPr>
        <w:t>P312</w:t>
      </w:r>
      <w:r>
        <w:rPr>
          <w:rFonts w:hint="eastAsia"/>
        </w:rPr>
        <w:t>：如果您感到不适，请致电中毒中心</w:t>
      </w:r>
      <w:r>
        <w:rPr>
          <w:rFonts w:hint="eastAsia"/>
        </w:rPr>
        <w:t>/</w:t>
      </w:r>
      <w:r>
        <w:rPr>
          <w:rFonts w:hint="eastAsia"/>
        </w:rPr>
        <w:t>医生</w:t>
      </w:r>
      <w:r>
        <w:rPr>
          <w:rFonts w:hint="eastAsia"/>
        </w:rPr>
        <w:t>/</w:t>
      </w:r>
      <w:r>
        <w:rPr>
          <w:rFonts w:hint="eastAsia"/>
        </w:rPr>
        <w:t>。</w:t>
      </w:r>
    </w:p>
    <w:p w14:paraId="410B228B" w14:textId="647EE9CA" w:rsidR="00094F36" w:rsidRDefault="00094F36" w:rsidP="00094F36">
      <w:r>
        <w:rPr>
          <w:rFonts w:hint="eastAsia"/>
        </w:rPr>
        <w:t>P403+P233:</w:t>
      </w:r>
      <w:r>
        <w:rPr>
          <w:rFonts w:hint="eastAsia"/>
        </w:rPr>
        <w:t>储存在通风良好的地方。保持容器密闭。</w:t>
      </w:r>
    </w:p>
    <w:p w14:paraId="1AFF3F93" w14:textId="73DBE3EA" w:rsidR="00094F36" w:rsidRDefault="00094F36" w:rsidP="00094F36">
      <w:r>
        <w:rPr>
          <w:rFonts w:hint="eastAsia"/>
        </w:rPr>
        <w:t>P501</w:t>
      </w:r>
      <w:r>
        <w:rPr>
          <w:rFonts w:hint="eastAsia"/>
        </w:rPr>
        <w:t>：根据当地法规处理内容物</w:t>
      </w:r>
      <w:r>
        <w:rPr>
          <w:rFonts w:hint="eastAsia"/>
        </w:rPr>
        <w:t>/</w:t>
      </w:r>
      <w:r>
        <w:rPr>
          <w:rFonts w:hint="eastAsia"/>
        </w:rPr>
        <w:t>容器。</w:t>
      </w:r>
    </w:p>
    <w:p w14:paraId="47CB9EF0" w14:textId="55C379AC" w:rsidR="00094F36" w:rsidRDefault="00094F36" w:rsidP="00094F36">
      <w:r>
        <w:rPr>
          <w:rFonts w:hint="eastAsia"/>
        </w:rPr>
        <w:t>补充危险信息（欧盟）不适用。</w:t>
      </w:r>
    </w:p>
    <w:p w14:paraId="50ADC9B2" w14:textId="471FAA74" w:rsidR="00094F36" w:rsidRDefault="00094F36" w:rsidP="00094F36">
      <w:r>
        <w:rPr>
          <w:rFonts w:hint="eastAsia"/>
        </w:rPr>
        <w:t>2.3</w:t>
      </w:r>
      <w:r>
        <w:rPr>
          <w:rFonts w:hint="eastAsia"/>
        </w:rPr>
        <w:t>其他危害：</w:t>
      </w:r>
    </w:p>
    <w:p w14:paraId="73C75F11" w14:textId="24DAFE5B" w:rsidR="00094F36" w:rsidRDefault="00094F36" w:rsidP="00094F36">
      <w:r>
        <w:rPr>
          <w:rFonts w:hint="eastAsia"/>
        </w:rPr>
        <w:t>该混合物不含</w:t>
      </w:r>
      <w:r>
        <w:rPr>
          <w:rFonts w:hint="eastAsia"/>
        </w:rPr>
        <w:t>PBT/vPvB</w:t>
      </w:r>
      <w:r>
        <w:rPr>
          <w:rFonts w:hint="eastAsia"/>
        </w:rPr>
        <w:t>物质。</w:t>
      </w:r>
    </w:p>
    <w:p w14:paraId="429700B1" w14:textId="77777777" w:rsidR="00094F36" w:rsidRDefault="00094F36" w:rsidP="00094F36">
      <w:r>
        <w:rPr>
          <w:rFonts w:hint="eastAsia"/>
        </w:rPr>
        <w:t>该混合物不含内分泌干扰物。</w:t>
      </w:r>
    </w:p>
    <w:p w14:paraId="699F4FC4" w14:textId="77777777" w:rsidR="00094F36" w:rsidRDefault="00094F36" w:rsidP="00094F36"/>
    <w:p w14:paraId="3EFA7D5A" w14:textId="19659E59" w:rsidR="00094F36" w:rsidRDefault="00094F36" w:rsidP="00094F36"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节成分</w:t>
      </w:r>
      <w:r>
        <w:rPr>
          <w:rFonts w:hint="eastAsia"/>
        </w:rPr>
        <w:t>/</w:t>
      </w:r>
      <w:r>
        <w:rPr>
          <w:rFonts w:hint="eastAsia"/>
        </w:rPr>
        <w:t>成分信息</w:t>
      </w:r>
    </w:p>
    <w:p w14:paraId="7FAE04F9" w14:textId="6A7876EC" w:rsidR="00094F36" w:rsidRDefault="00094F36" w:rsidP="00094F36">
      <w:r>
        <w:rPr>
          <w:rFonts w:hint="eastAsia"/>
        </w:rPr>
        <w:t>物质</w:t>
      </w:r>
      <w:r>
        <w:rPr>
          <w:rFonts w:hint="eastAsia"/>
        </w:rPr>
        <w:t>/</w:t>
      </w:r>
      <w:r>
        <w:rPr>
          <w:rFonts w:hint="eastAsia"/>
        </w:rPr>
        <w:t>混合物：混合物</w:t>
      </w:r>
    </w:p>
    <w:p w14:paraId="295553F8" w14:textId="233B9AF4" w:rsidR="00094F36" w:rsidRDefault="00094F36" w:rsidP="00094F36">
      <w:r>
        <w:rPr>
          <w:rFonts w:hint="eastAsia"/>
        </w:rPr>
        <w:t>成分：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7"/>
        <w:gridCol w:w="1079"/>
        <w:gridCol w:w="965"/>
        <w:gridCol w:w="905"/>
        <w:gridCol w:w="1249"/>
        <w:gridCol w:w="1133"/>
        <w:gridCol w:w="1834"/>
      </w:tblGrid>
      <w:tr w:rsidR="00992CA4" w14:paraId="704201C0" w14:textId="77777777" w:rsidTr="00503D60">
        <w:trPr>
          <w:trHeight w:val="531"/>
          <w:jc w:val="center"/>
        </w:trPr>
        <w:tc>
          <w:tcPr>
            <w:tcW w:w="796" w:type="pct"/>
            <w:vAlign w:val="center"/>
          </w:tcPr>
          <w:p w14:paraId="72783D29" w14:textId="1CF8729F" w:rsidR="00992CA4" w:rsidRDefault="00992CA4" w:rsidP="00992CA4">
            <w:r>
              <w:rPr>
                <w:rFonts w:hint="eastAsia"/>
              </w:rPr>
              <w:t>化学名称</w:t>
            </w:r>
          </w:p>
          <w:p w14:paraId="616C7671" w14:textId="09CF475B" w:rsidR="00992CA4" w:rsidRPr="00992CA4" w:rsidRDefault="00992CA4" w:rsidP="00503D60">
            <w:pPr>
              <w:spacing w:line="260" w:lineRule="exact"/>
              <w:jc w:val="left"/>
              <w:rPr>
                <w:rFonts w:ascii="Arial" w:eastAsia="EUAlbertina" w:hAnsi="Arial" w:cs="Arial"/>
                <w:kern w:val="0"/>
                <w:sz w:val="18"/>
                <w:szCs w:val="18"/>
              </w:rPr>
            </w:pPr>
          </w:p>
        </w:tc>
        <w:tc>
          <w:tcPr>
            <w:tcW w:w="633" w:type="pct"/>
            <w:vAlign w:val="center"/>
          </w:tcPr>
          <w:p w14:paraId="1908B4FB" w14:textId="304CEFF1" w:rsidR="00992CA4" w:rsidRDefault="00992CA4" w:rsidP="00503D60">
            <w:pPr>
              <w:spacing w:line="260" w:lineRule="exact"/>
              <w:jc w:val="left"/>
              <w:rPr>
                <w:rFonts w:ascii="Arial" w:eastAsia="EUAlbertina" w:hAnsi="Arial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注册号</w:t>
            </w:r>
          </w:p>
        </w:tc>
        <w:tc>
          <w:tcPr>
            <w:tcW w:w="566" w:type="pct"/>
            <w:vAlign w:val="center"/>
          </w:tcPr>
          <w:p w14:paraId="7E13B22F" w14:textId="43729017" w:rsidR="00992CA4" w:rsidRDefault="00992CA4" w:rsidP="00503D60">
            <w:pPr>
              <w:spacing w:line="260" w:lineRule="exact"/>
              <w:jc w:val="left"/>
              <w:rPr>
                <w:rFonts w:ascii="Arial" w:eastAsia="EUAlbertina" w:hAnsi="Arial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CAS</w:t>
            </w:r>
            <w:r>
              <w:rPr>
                <w:rFonts w:hint="eastAsia"/>
              </w:rPr>
              <w:t>号</w:t>
            </w:r>
          </w:p>
        </w:tc>
        <w:tc>
          <w:tcPr>
            <w:tcW w:w="531" w:type="pct"/>
            <w:vAlign w:val="center"/>
          </w:tcPr>
          <w:p w14:paraId="54A7AD55" w14:textId="5930E067" w:rsidR="00992CA4" w:rsidRDefault="00992CA4" w:rsidP="00503D60">
            <w:pPr>
              <w:spacing w:line="260" w:lineRule="exact"/>
              <w:jc w:val="left"/>
              <w:rPr>
                <w:rFonts w:ascii="Arial" w:eastAsia="EUAlbertina" w:hAnsi="Arial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EC</w:t>
            </w:r>
            <w:r>
              <w:rPr>
                <w:rFonts w:hint="eastAsia"/>
              </w:rPr>
              <w:t>号</w:t>
            </w:r>
          </w:p>
        </w:tc>
        <w:tc>
          <w:tcPr>
            <w:tcW w:w="733" w:type="pct"/>
            <w:vAlign w:val="center"/>
          </w:tcPr>
          <w:p w14:paraId="3FB18440" w14:textId="25EE8F68" w:rsidR="00992CA4" w:rsidRDefault="00992CA4" w:rsidP="00503D60">
            <w:pPr>
              <w:spacing w:line="260" w:lineRule="exact"/>
              <w:jc w:val="left"/>
              <w:rPr>
                <w:rFonts w:ascii="Arial" w:eastAsia="EUAlbertina" w:hAnsi="Arial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浓度</w:t>
            </w:r>
          </w:p>
        </w:tc>
        <w:tc>
          <w:tcPr>
            <w:tcW w:w="665" w:type="pct"/>
            <w:vAlign w:val="center"/>
          </w:tcPr>
          <w:p w14:paraId="182B5415" w14:textId="3730FA75" w:rsidR="00992CA4" w:rsidRPr="00992CA4" w:rsidRDefault="00992CA4" w:rsidP="00503D60">
            <w:pPr>
              <w:spacing w:line="260" w:lineRule="exact"/>
              <w:jc w:val="left"/>
              <w:rPr>
                <w:rFonts w:asciiTheme="majorEastAsia" w:eastAsiaTheme="majorEastAsia" w:hAnsiTheme="majorEastAsia" w:cs="Arial"/>
                <w:b/>
                <w:kern w:val="0"/>
                <w:sz w:val="18"/>
                <w:szCs w:val="18"/>
              </w:rPr>
            </w:pPr>
            <w:r w:rsidRPr="00992CA4">
              <w:rPr>
                <w:rFonts w:hint="eastAsia"/>
              </w:rPr>
              <w:t>危害分类</w:t>
            </w:r>
          </w:p>
        </w:tc>
        <w:tc>
          <w:tcPr>
            <w:tcW w:w="1076" w:type="pct"/>
          </w:tcPr>
          <w:p w14:paraId="51457262" w14:textId="1BF40A98" w:rsidR="00992CA4" w:rsidRDefault="00992CA4" w:rsidP="00503D60">
            <w:pPr>
              <w:spacing w:line="260" w:lineRule="exac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hint="eastAsia"/>
              </w:rPr>
              <w:t>特定浓度限值、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因子、急性毒性评估（</w:t>
            </w:r>
            <w:r>
              <w:rPr>
                <w:rFonts w:hint="eastAsia"/>
              </w:rPr>
              <w:t>ATE</w:t>
            </w:r>
            <w:r>
              <w:rPr>
                <w:rFonts w:hint="eastAsia"/>
              </w:rPr>
              <w:t>）</w:t>
            </w:r>
          </w:p>
        </w:tc>
      </w:tr>
      <w:tr w:rsidR="00992CA4" w14:paraId="182C2420" w14:textId="77777777" w:rsidTr="00503D60">
        <w:trPr>
          <w:trHeight w:val="531"/>
          <w:jc w:val="center"/>
        </w:trPr>
        <w:tc>
          <w:tcPr>
            <w:tcW w:w="796" w:type="pct"/>
            <w:vAlign w:val="center"/>
          </w:tcPr>
          <w:p w14:paraId="2F4A0F06" w14:textId="51A2E4A1" w:rsidR="00992CA4" w:rsidRDefault="00992CA4" w:rsidP="00503D60">
            <w:pPr>
              <w:spacing w:line="26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0" w:name="_Hlk126428530"/>
            <w:r>
              <w:rPr>
                <w:rFonts w:ascii="Arial" w:hAnsi="Arial" w:cs="Arial" w:hint="eastAsia"/>
                <w:sz w:val="18"/>
                <w:szCs w:val="18"/>
              </w:rPr>
              <w:t>铝片</w:t>
            </w:r>
            <w:r>
              <w:rPr>
                <w:rFonts w:ascii="Arial" w:hAnsi="Arial" w:cs="Arial"/>
                <w:sz w:val="18"/>
                <w:szCs w:val="18"/>
              </w:rPr>
              <w:t>(stabilised)</w:t>
            </w:r>
          </w:p>
        </w:tc>
        <w:tc>
          <w:tcPr>
            <w:tcW w:w="633" w:type="pct"/>
            <w:vAlign w:val="center"/>
          </w:tcPr>
          <w:p w14:paraId="472F1ECA" w14:textId="77777777" w:rsidR="00992CA4" w:rsidRDefault="00992CA4" w:rsidP="00503D60">
            <w:pPr>
              <w:spacing w:line="26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01-2119529243-45-XXXX</w:t>
            </w:r>
          </w:p>
        </w:tc>
        <w:tc>
          <w:tcPr>
            <w:tcW w:w="566" w:type="pct"/>
            <w:vAlign w:val="center"/>
          </w:tcPr>
          <w:p w14:paraId="75BCFB67" w14:textId="77777777" w:rsidR="00992CA4" w:rsidRDefault="00992CA4" w:rsidP="00503D6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7429-90-5</w:t>
            </w:r>
          </w:p>
        </w:tc>
        <w:tc>
          <w:tcPr>
            <w:tcW w:w="531" w:type="pct"/>
            <w:vAlign w:val="center"/>
          </w:tcPr>
          <w:p w14:paraId="6E059E51" w14:textId="77777777" w:rsidR="00992CA4" w:rsidRDefault="00992CA4" w:rsidP="00503D6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231-072-3</w:t>
            </w:r>
          </w:p>
        </w:tc>
        <w:tc>
          <w:tcPr>
            <w:tcW w:w="733" w:type="pct"/>
            <w:vAlign w:val="center"/>
          </w:tcPr>
          <w:p w14:paraId="68978C06" w14:textId="77777777" w:rsidR="00992CA4" w:rsidRDefault="00992CA4" w:rsidP="00503D6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60-80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65" w:type="pct"/>
            <w:vAlign w:val="center"/>
          </w:tcPr>
          <w:p w14:paraId="18E3B319" w14:textId="77777777" w:rsidR="00992CA4" w:rsidRDefault="00992CA4" w:rsidP="00503D6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H228 H261</w:t>
            </w:r>
          </w:p>
        </w:tc>
        <w:tc>
          <w:tcPr>
            <w:tcW w:w="1076" w:type="pct"/>
            <w:vAlign w:val="center"/>
          </w:tcPr>
          <w:p w14:paraId="725A95A7" w14:textId="77777777" w:rsidR="00992CA4" w:rsidRDefault="00992CA4" w:rsidP="00503D6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N/A</w:t>
            </w:r>
          </w:p>
        </w:tc>
      </w:tr>
      <w:tr w:rsidR="00992CA4" w14:paraId="5CF6D325" w14:textId="77777777" w:rsidTr="00503D60">
        <w:trPr>
          <w:trHeight w:val="531"/>
          <w:jc w:val="center"/>
        </w:trPr>
        <w:tc>
          <w:tcPr>
            <w:tcW w:w="796" w:type="pct"/>
            <w:vAlign w:val="center"/>
          </w:tcPr>
          <w:p w14:paraId="7A65EB8A" w14:textId="48370E0A" w:rsidR="00992CA4" w:rsidRDefault="00992CA4" w:rsidP="00BE7540">
            <w:pPr>
              <w:spacing w:line="26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1" w:name="_Hlk126428717"/>
            <w:bookmarkEnd w:id="0"/>
            <w:r>
              <w:rPr>
                <w:rFonts w:ascii="Arial" w:hAnsi="Arial" w:cs="Arial" w:hint="eastAsia"/>
                <w:sz w:val="18"/>
                <w:szCs w:val="18"/>
              </w:rPr>
              <w:t>加氢</w:t>
            </w:r>
            <w:r w:rsidR="00BE7540">
              <w:rPr>
                <w:rFonts w:ascii="Arial" w:hAnsi="Arial" w:cs="Arial" w:hint="eastAsia"/>
                <w:sz w:val="18"/>
                <w:szCs w:val="18"/>
              </w:rPr>
              <w:t>重</w:t>
            </w:r>
            <w:r>
              <w:rPr>
                <w:rFonts w:ascii="Arial" w:hAnsi="Arial" w:cs="Arial" w:hint="eastAsia"/>
                <w:sz w:val="18"/>
                <w:szCs w:val="18"/>
              </w:rPr>
              <w:t>处理</w:t>
            </w:r>
            <w:r w:rsidR="00BE7540">
              <w:rPr>
                <w:rFonts w:ascii="Arial" w:hAnsi="Arial" w:cs="Arial" w:hint="eastAsia"/>
                <w:sz w:val="18"/>
                <w:szCs w:val="18"/>
              </w:rPr>
              <w:t>石脑</w:t>
            </w:r>
            <w:r>
              <w:rPr>
                <w:rFonts w:ascii="Arial" w:hAnsi="Arial" w:cs="Arial" w:hint="eastAsia"/>
                <w:sz w:val="18"/>
                <w:szCs w:val="18"/>
              </w:rPr>
              <w:t>油</w:t>
            </w:r>
          </w:p>
        </w:tc>
        <w:tc>
          <w:tcPr>
            <w:tcW w:w="633" w:type="pct"/>
            <w:vAlign w:val="center"/>
          </w:tcPr>
          <w:p w14:paraId="3309F9C8" w14:textId="77777777" w:rsidR="00992CA4" w:rsidRDefault="00992CA4" w:rsidP="00503D60">
            <w:pPr>
              <w:spacing w:line="26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01-2119463258-33-XXXX</w:t>
            </w:r>
          </w:p>
        </w:tc>
        <w:tc>
          <w:tcPr>
            <w:tcW w:w="566" w:type="pct"/>
            <w:vAlign w:val="center"/>
          </w:tcPr>
          <w:p w14:paraId="20C02FD2" w14:textId="77777777" w:rsidR="00992CA4" w:rsidRDefault="00992CA4" w:rsidP="00503D6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64742-48-9</w:t>
            </w:r>
          </w:p>
        </w:tc>
        <w:tc>
          <w:tcPr>
            <w:tcW w:w="531" w:type="pct"/>
            <w:vAlign w:val="center"/>
          </w:tcPr>
          <w:p w14:paraId="07F74DAE" w14:textId="77777777" w:rsidR="00992CA4" w:rsidRDefault="00992CA4" w:rsidP="00503D6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265-150-3</w:t>
            </w:r>
          </w:p>
        </w:tc>
        <w:tc>
          <w:tcPr>
            <w:tcW w:w="733" w:type="pct"/>
            <w:vAlign w:val="center"/>
          </w:tcPr>
          <w:p w14:paraId="356BBD24" w14:textId="77777777" w:rsidR="00992CA4" w:rsidRDefault="00992CA4" w:rsidP="00503D6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10-30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65" w:type="pct"/>
            <w:vAlign w:val="center"/>
          </w:tcPr>
          <w:p w14:paraId="0143D903" w14:textId="77777777" w:rsidR="00992CA4" w:rsidRDefault="00992CA4" w:rsidP="00503D6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H226 H304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H336</w:t>
            </w:r>
          </w:p>
        </w:tc>
        <w:tc>
          <w:tcPr>
            <w:tcW w:w="1076" w:type="pct"/>
            <w:vAlign w:val="center"/>
          </w:tcPr>
          <w:p w14:paraId="22E8EDC8" w14:textId="77777777" w:rsidR="00992CA4" w:rsidRDefault="00992CA4" w:rsidP="00503D6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N/A</w:t>
            </w:r>
          </w:p>
        </w:tc>
      </w:tr>
      <w:tr w:rsidR="00992CA4" w14:paraId="31B513D0" w14:textId="77777777" w:rsidTr="00503D60">
        <w:trPr>
          <w:trHeight w:val="531"/>
          <w:jc w:val="center"/>
        </w:trPr>
        <w:tc>
          <w:tcPr>
            <w:tcW w:w="796" w:type="pct"/>
            <w:vAlign w:val="center"/>
          </w:tcPr>
          <w:p w14:paraId="50A6044F" w14:textId="7F3FBBA1" w:rsidR="00992CA4" w:rsidRDefault="00BE7540" w:rsidP="00503D60">
            <w:pPr>
              <w:spacing w:line="26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2" w:name="_Hlk126429152"/>
            <w:bookmarkStart w:id="3" w:name="OLE_LINK45" w:colFirst="2" w:colLast="2"/>
            <w:bookmarkEnd w:id="1"/>
            <w:r>
              <w:rPr>
                <w:rFonts w:ascii="Arial" w:hAnsi="Arial" w:cs="Arial" w:hint="eastAsia"/>
                <w:sz w:val="18"/>
                <w:szCs w:val="18"/>
              </w:rPr>
              <w:lastRenderedPageBreak/>
              <w:t>芳烃矿物油</w:t>
            </w:r>
          </w:p>
        </w:tc>
        <w:tc>
          <w:tcPr>
            <w:tcW w:w="633" w:type="pct"/>
            <w:vAlign w:val="center"/>
          </w:tcPr>
          <w:p w14:paraId="0C002956" w14:textId="77777777" w:rsidR="00992CA4" w:rsidRDefault="00992CA4" w:rsidP="00503D60">
            <w:pPr>
              <w:spacing w:line="26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01-2119455851-35-XXXX</w:t>
            </w:r>
          </w:p>
        </w:tc>
        <w:tc>
          <w:tcPr>
            <w:tcW w:w="566" w:type="pct"/>
            <w:vAlign w:val="center"/>
          </w:tcPr>
          <w:p w14:paraId="7D3E8B86" w14:textId="77777777" w:rsidR="00992CA4" w:rsidRDefault="00992CA4" w:rsidP="00503D6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64742-95-6</w:t>
            </w:r>
          </w:p>
        </w:tc>
        <w:tc>
          <w:tcPr>
            <w:tcW w:w="531" w:type="pct"/>
            <w:vAlign w:val="center"/>
          </w:tcPr>
          <w:p w14:paraId="637B983A" w14:textId="77777777" w:rsidR="00992CA4" w:rsidRDefault="00992CA4" w:rsidP="00503D6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265-199-0</w:t>
            </w:r>
          </w:p>
        </w:tc>
        <w:tc>
          <w:tcPr>
            <w:tcW w:w="733" w:type="pct"/>
            <w:vAlign w:val="center"/>
          </w:tcPr>
          <w:p w14:paraId="178BCF5A" w14:textId="1473E8BC" w:rsidR="00992CA4" w:rsidRDefault="00992CA4" w:rsidP="00503D6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5-</w:t>
            </w:r>
            <w:r w:rsidR="00012C09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65" w:type="pct"/>
            <w:vAlign w:val="center"/>
          </w:tcPr>
          <w:p w14:paraId="699E60D9" w14:textId="77777777" w:rsidR="00992CA4" w:rsidRDefault="00992CA4" w:rsidP="00503D6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H304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H226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H335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H336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H411</w:t>
            </w:r>
          </w:p>
        </w:tc>
        <w:tc>
          <w:tcPr>
            <w:tcW w:w="1076" w:type="pct"/>
            <w:vAlign w:val="center"/>
          </w:tcPr>
          <w:p w14:paraId="7BF644A9" w14:textId="77777777" w:rsidR="00992CA4" w:rsidRDefault="00992CA4" w:rsidP="00503D6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N/A</w:t>
            </w:r>
          </w:p>
        </w:tc>
      </w:tr>
      <w:tr w:rsidR="00992CA4" w14:paraId="33CA0E48" w14:textId="77777777" w:rsidTr="00503D60">
        <w:trPr>
          <w:trHeight w:val="531"/>
          <w:jc w:val="center"/>
        </w:trPr>
        <w:tc>
          <w:tcPr>
            <w:tcW w:w="796" w:type="pct"/>
            <w:vAlign w:val="center"/>
          </w:tcPr>
          <w:p w14:paraId="0AC5D554" w14:textId="77BBB12E" w:rsidR="00992CA4" w:rsidRDefault="00BE7540" w:rsidP="00503D60">
            <w:pPr>
              <w:spacing w:line="26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4" w:name="_Hlk126429269"/>
            <w:bookmarkEnd w:id="2"/>
            <w:bookmarkEnd w:id="3"/>
            <w:r>
              <w:rPr>
                <w:rFonts w:ascii="Arial" w:hAnsi="Arial" w:cs="Arial" w:hint="eastAsia"/>
                <w:sz w:val="18"/>
                <w:szCs w:val="18"/>
              </w:rPr>
              <w:t>油酸</w:t>
            </w:r>
          </w:p>
        </w:tc>
        <w:tc>
          <w:tcPr>
            <w:tcW w:w="633" w:type="pct"/>
            <w:vAlign w:val="center"/>
          </w:tcPr>
          <w:p w14:paraId="6295A4EC" w14:textId="77777777" w:rsidR="00992CA4" w:rsidRDefault="00992CA4" w:rsidP="00503D60">
            <w:pPr>
              <w:spacing w:line="26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N/A</w:t>
            </w:r>
          </w:p>
        </w:tc>
        <w:tc>
          <w:tcPr>
            <w:tcW w:w="566" w:type="pct"/>
            <w:vAlign w:val="center"/>
          </w:tcPr>
          <w:p w14:paraId="21E4CE6C" w14:textId="77777777" w:rsidR="00992CA4" w:rsidRDefault="00992CA4" w:rsidP="00503D6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112-80-1</w:t>
            </w:r>
          </w:p>
        </w:tc>
        <w:tc>
          <w:tcPr>
            <w:tcW w:w="531" w:type="pct"/>
            <w:vAlign w:val="center"/>
          </w:tcPr>
          <w:p w14:paraId="61CFD328" w14:textId="77777777" w:rsidR="00992CA4" w:rsidRDefault="00992CA4" w:rsidP="00503D6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204-007-1</w:t>
            </w:r>
          </w:p>
        </w:tc>
        <w:tc>
          <w:tcPr>
            <w:tcW w:w="733" w:type="pct"/>
            <w:vAlign w:val="center"/>
          </w:tcPr>
          <w:p w14:paraId="7CE4A222" w14:textId="77777777" w:rsidR="00992CA4" w:rsidRDefault="00992CA4" w:rsidP="00503D6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≤</w:t>
            </w:r>
            <w:r>
              <w:rPr>
                <w:rFonts w:ascii="Arial" w:hAnsi="Arial" w:cs="Arial" w:hint="eastAsia"/>
                <w:sz w:val="18"/>
                <w:szCs w:val="18"/>
              </w:rPr>
              <w:t>2%</w:t>
            </w:r>
          </w:p>
        </w:tc>
        <w:tc>
          <w:tcPr>
            <w:tcW w:w="665" w:type="pct"/>
            <w:vAlign w:val="center"/>
          </w:tcPr>
          <w:p w14:paraId="6A2CF52D" w14:textId="77777777" w:rsidR="00992CA4" w:rsidRDefault="00992CA4" w:rsidP="00503D6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Not Classified</w:t>
            </w:r>
          </w:p>
        </w:tc>
        <w:tc>
          <w:tcPr>
            <w:tcW w:w="1076" w:type="pct"/>
            <w:vAlign w:val="center"/>
          </w:tcPr>
          <w:p w14:paraId="59C69EE1" w14:textId="77777777" w:rsidR="00992CA4" w:rsidRDefault="00992CA4" w:rsidP="00503D6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N/A</w:t>
            </w:r>
          </w:p>
        </w:tc>
      </w:tr>
      <w:bookmarkEnd w:id="4"/>
    </w:tbl>
    <w:p w14:paraId="067DE4A8" w14:textId="77777777" w:rsidR="00BE7540" w:rsidRDefault="00BE7540" w:rsidP="00094F36"/>
    <w:p w14:paraId="2B7A531B" w14:textId="3BA8E9D3" w:rsidR="00094F36" w:rsidRDefault="00094F36" w:rsidP="00094F36">
      <w:r>
        <w:rPr>
          <w:rFonts w:hint="eastAsia"/>
        </w:rPr>
        <w:t>第四节急救措施</w:t>
      </w:r>
    </w:p>
    <w:p w14:paraId="4D6BBE16" w14:textId="5A1F1B51" w:rsidR="00094F36" w:rsidRDefault="00094F36" w:rsidP="00094F36">
      <w:r>
        <w:rPr>
          <w:rFonts w:hint="eastAsia"/>
        </w:rPr>
        <w:t>4.1</w:t>
      </w:r>
      <w:r>
        <w:rPr>
          <w:rFonts w:hint="eastAsia"/>
        </w:rPr>
        <w:t>急救措施说明：</w:t>
      </w:r>
    </w:p>
    <w:p w14:paraId="6C1B9F69" w14:textId="7667E031" w:rsidR="00094F36" w:rsidRDefault="00094F36" w:rsidP="00094F36">
      <w:r>
        <w:rPr>
          <w:rFonts w:hint="eastAsia"/>
        </w:rPr>
        <w:t>在所有怀疑的情况下，或当症状持续时，请寻求医疗护理。</w:t>
      </w:r>
    </w:p>
    <w:p w14:paraId="1E435991" w14:textId="0A10BBFA" w:rsidR="00094F36" w:rsidRDefault="00094F36" w:rsidP="00094F36">
      <w:r>
        <w:rPr>
          <w:rFonts w:hint="eastAsia"/>
        </w:rPr>
        <w:t>4.1.1</w:t>
      </w:r>
      <w:r>
        <w:rPr>
          <w:rFonts w:hint="eastAsia"/>
        </w:rPr>
        <w:t>如果吸入：</w:t>
      </w:r>
    </w:p>
    <w:p w14:paraId="76A97363" w14:textId="3F08292E" w:rsidR="00094F36" w:rsidRDefault="00094F36" w:rsidP="00094F36">
      <w:r>
        <w:rPr>
          <w:rFonts w:hint="eastAsia"/>
        </w:rPr>
        <w:t>将伤员转移到新鲜空气中，并保持温暖和休息。</w:t>
      </w:r>
    </w:p>
    <w:p w14:paraId="26D81887" w14:textId="3720AEDD" w:rsidR="00094F36" w:rsidRDefault="00094F36" w:rsidP="00094F36">
      <w:r>
        <w:rPr>
          <w:rFonts w:hint="eastAsia"/>
        </w:rPr>
        <w:t>4.1.2</w:t>
      </w:r>
      <w:r>
        <w:rPr>
          <w:rFonts w:hint="eastAsia"/>
        </w:rPr>
        <w:t>在皮肤接触的情况下：</w:t>
      </w:r>
    </w:p>
    <w:p w14:paraId="4C57DC45" w14:textId="7BE1365D" w:rsidR="00094F36" w:rsidRDefault="00094F36" w:rsidP="00094F36">
      <w:r>
        <w:rPr>
          <w:rFonts w:hint="eastAsia"/>
        </w:rPr>
        <w:t>用大量的水和肥皂清洗。</w:t>
      </w:r>
    </w:p>
    <w:p w14:paraId="57B34FFA" w14:textId="09EF8513" w:rsidR="00094F36" w:rsidRDefault="00094F36" w:rsidP="00094F36">
      <w:r>
        <w:rPr>
          <w:rFonts w:hint="eastAsia"/>
        </w:rPr>
        <w:t>4.1.3</w:t>
      </w:r>
      <w:r>
        <w:rPr>
          <w:rFonts w:hint="eastAsia"/>
        </w:rPr>
        <w:t>在眼睛接触的情况下：</w:t>
      </w:r>
    </w:p>
    <w:p w14:paraId="22BC9851" w14:textId="44D0E3F9" w:rsidR="00094F36" w:rsidRDefault="00094F36" w:rsidP="00094F36">
      <w:r>
        <w:rPr>
          <w:rFonts w:hint="eastAsia"/>
        </w:rPr>
        <w:t>如果接触到眼睛，请立即用大量的水冲洗并寻求医疗建议。</w:t>
      </w:r>
    </w:p>
    <w:p w14:paraId="12496BC9" w14:textId="1CC69888" w:rsidR="00094F36" w:rsidRDefault="00094F36" w:rsidP="00094F36">
      <w:r>
        <w:rPr>
          <w:rFonts w:hint="eastAsia"/>
        </w:rPr>
        <w:t>4.1.4</w:t>
      </w:r>
      <w:r>
        <w:rPr>
          <w:rFonts w:hint="eastAsia"/>
        </w:rPr>
        <w:t>如果摄入：</w:t>
      </w:r>
    </w:p>
    <w:p w14:paraId="395308C0" w14:textId="09D6616A" w:rsidR="00094F36" w:rsidRDefault="00094F36" w:rsidP="00094F36">
      <w:r>
        <w:rPr>
          <w:rFonts w:hint="eastAsia"/>
        </w:rPr>
        <w:t>在任何情况下都不要催吐。立即进行体检。</w:t>
      </w:r>
    </w:p>
    <w:p w14:paraId="6BA83809" w14:textId="0063E858" w:rsidR="00094F36" w:rsidRDefault="00094F36" w:rsidP="00094F36">
      <w:r>
        <w:rPr>
          <w:rFonts w:hint="eastAsia"/>
        </w:rPr>
        <w:t>4.2</w:t>
      </w:r>
      <w:r>
        <w:rPr>
          <w:rFonts w:hint="eastAsia"/>
        </w:rPr>
        <w:t>最重要的症状和影响，包括急性和延迟症状和影响：</w:t>
      </w:r>
    </w:p>
    <w:p w14:paraId="11059FFC" w14:textId="13D51A5D" w:rsidR="00094F36" w:rsidRDefault="00094F36" w:rsidP="00094F36">
      <w:r>
        <w:rPr>
          <w:rFonts w:hint="eastAsia"/>
        </w:rPr>
        <w:t>吸入有害。引起皮肤刺激。引起严重的眼睛刺激。可能引起呼吸道刺激。可能导致嗜睡或头晕。可能会对器官造成损伤。</w:t>
      </w:r>
    </w:p>
    <w:p w14:paraId="2171CBFB" w14:textId="71612392" w:rsidR="00094F36" w:rsidRDefault="00094F36" w:rsidP="00094F36">
      <w:r>
        <w:rPr>
          <w:rFonts w:hint="eastAsia"/>
        </w:rPr>
        <w:t>4.3</w:t>
      </w:r>
      <w:r>
        <w:rPr>
          <w:rFonts w:hint="eastAsia"/>
        </w:rPr>
        <w:t>需要立即就医和特殊治疗的指示：</w:t>
      </w:r>
    </w:p>
    <w:p w14:paraId="6F153D76" w14:textId="369E92AE" w:rsidR="00C16C99" w:rsidRDefault="00094F36" w:rsidP="00094F36">
      <w:r>
        <w:rPr>
          <w:rFonts w:hint="eastAsia"/>
        </w:rPr>
        <w:t>如果出现皮肤刺激或皮疹，请就医。</w:t>
      </w:r>
    </w:p>
    <w:p w14:paraId="7C6DE5D0" w14:textId="77777777" w:rsidR="00816427" w:rsidRDefault="00816427" w:rsidP="00094F36"/>
    <w:p w14:paraId="6047ED18" w14:textId="4E6FABA0" w:rsidR="00094F36" w:rsidRDefault="00094F36" w:rsidP="00094F36">
      <w:r>
        <w:rPr>
          <w:rFonts w:hint="eastAsia"/>
        </w:rPr>
        <w:t>第四节急救措施</w:t>
      </w:r>
    </w:p>
    <w:p w14:paraId="695C7D62" w14:textId="2D180014" w:rsidR="00094F36" w:rsidRDefault="00094F36" w:rsidP="00094F36">
      <w:r>
        <w:rPr>
          <w:rFonts w:hint="eastAsia"/>
        </w:rPr>
        <w:t>4.1</w:t>
      </w:r>
      <w:r>
        <w:rPr>
          <w:rFonts w:hint="eastAsia"/>
        </w:rPr>
        <w:t>急救措施说明：</w:t>
      </w:r>
    </w:p>
    <w:p w14:paraId="518C3181" w14:textId="0CC7C8C6" w:rsidR="00094F36" w:rsidRDefault="00094F36" w:rsidP="00094F36">
      <w:r>
        <w:rPr>
          <w:rFonts w:hint="eastAsia"/>
        </w:rPr>
        <w:t>在所有怀疑的情况下，或当症状持续时，请寻求医疗护理。</w:t>
      </w:r>
    </w:p>
    <w:p w14:paraId="53285759" w14:textId="676E0EAC" w:rsidR="00094F36" w:rsidRDefault="00094F36" w:rsidP="00094F36">
      <w:r>
        <w:rPr>
          <w:rFonts w:hint="eastAsia"/>
        </w:rPr>
        <w:t>4.1.1</w:t>
      </w:r>
      <w:r>
        <w:rPr>
          <w:rFonts w:hint="eastAsia"/>
        </w:rPr>
        <w:t>如果吸入：</w:t>
      </w:r>
    </w:p>
    <w:p w14:paraId="51145A60" w14:textId="0435C5EA" w:rsidR="00094F36" w:rsidRDefault="00094F36" w:rsidP="00094F36">
      <w:r>
        <w:rPr>
          <w:rFonts w:hint="eastAsia"/>
        </w:rPr>
        <w:t>将伤员转移到新鲜空气中，并保持温暖和休息。</w:t>
      </w:r>
    </w:p>
    <w:p w14:paraId="52AFA7AE" w14:textId="1DF644ED" w:rsidR="00094F36" w:rsidRDefault="00094F36" w:rsidP="00094F36">
      <w:r>
        <w:rPr>
          <w:rFonts w:hint="eastAsia"/>
        </w:rPr>
        <w:t>4.1.2</w:t>
      </w:r>
      <w:r>
        <w:rPr>
          <w:rFonts w:hint="eastAsia"/>
        </w:rPr>
        <w:t>在皮肤接触的情况下：</w:t>
      </w:r>
    </w:p>
    <w:p w14:paraId="73C98E8E" w14:textId="0BBF044E" w:rsidR="00094F36" w:rsidRDefault="00094F36" w:rsidP="00094F36">
      <w:r>
        <w:rPr>
          <w:rFonts w:hint="eastAsia"/>
        </w:rPr>
        <w:t>用大量的水和肥皂清洗。</w:t>
      </w:r>
    </w:p>
    <w:p w14:paraId="3356E18D" w14:textId="3A14CD66" w:rsidR="00094F36" w:rsidRDefault="00094F36" w:rsidP="00094F36">
      <w:r>
        <w:rPr>
          <w:rFonts w:hint="eastAsia"/>
        </w:rPr>
        <w:t>4.1.3</w:t>
      </w:r>
      <w:r>
        <w:rPr>
          <w:rFonts w:hint="eastAsia"/>
        </w:rPr>
        <w:t>在眼睛接触的情况下：</w:t>
      </w:r>
    </w:p>
    <w:p w14:paraId="52E63C07" w14:textId="4B188A36" w:rsidR="00094F36" w:rsidRDefault="00094F36" w:rsidP="00094F36">
      <w:r>
        <w:rPr>
          <w:rFonts w:hint="eastAsia"/>
        </w:rPr>
        <w:t>如果接触到眼睛，请立即用大量的水冲洗并寻求医疗建议。</w:t>
      </w:r>
    </w:p>
    <w:p w14:paraId="56B5F03E" w14:textId="077B1063" w:rsidR="00094F36" w:rsidRDefault="00094F36" w:rsidP="00094F36">
      <w:r>
        <w:rPr>
          <w:rFonts w:hint="eastAsia"/>
        </w:rPr>
        <w:t>4.1.4</w:t>
      </w:r>
      <w:r>
        <w:rPr>
          <w:rFonts w:hint="eastAsia"/>
        </w:rPr>
        <w:t>如果摄入：</w:t>
      </w:r>
    </w:p>
    <w:p w14:paraId="359DC1E5" w14:textId="1730667B" w:rsidR="00094F36" w:rsidRDefault="00094F36" w:rsidP="00094F36">
      <w:r>
        <w:rPr>
          <w:rFonts w:hint="eastAsia"/>
        </w:rPr>
        <w:t>在任何情况下都不要催吐。立即进行体检。</w:t>
      </w:r>
    </w:p>
    <w:p w14:paraId="07BEB12E" w14:textId="36D83F39" w:rsidR="00094F36" w:rsidRDefault="00094F36" w:rsidP="00094F36">
      <w:r>
        <w:rPr>
          <w:rFonts w:hint="eastAsia"/>
        </w:rPr>
        <w:t>4.2</w:t>
      </w:r>
      <w:r>
        <w:rPr>
          <w:rFonts w:hint="eastAsia"/>
        </w:rPr>
        <w:t>最重要的症状和影响，包括急性和延迟症状和影响：</w:t>
      </w:r>
    </w:p>
    <w:p w14:paraId="486448C0" w14:textId="20FE2C93" w:rsidR="00094F36" w:rsidRDefault="00094F36" w:rsidP="00094F36">
      <w:r>
        <w:rPr>
          <w:rFonts w:hint="eastAsia"/>
        </w:rPr>
        <w:t>吸入有害。引起皮肤刺激。引起严重的眼睛刺激。可能引起呼吸道刺激。可能导致嗜睡或头</w:t>
      </w:r>
      <w:r>
        <w:rPr>
          <w:rFonts w:hint="eastAsia"/>
        </w:rPr>
        <w:lastRenderedPageBreak/>
        <w:t>晕。可能会对器官造成损伤。</w:t>
      </w:r>
    </w:p>
    <w:p w14:paraId="3F4217B5" w14:textId="5200C616" w:rsidR="00094F36" w:rsidRDefault="00094F36" w:rsidP="00094F36">
      <w:r>
        <w:rPr>
          <w:rFonts w:hint="eastAsia"/>
        </w:rPr>
        <w:t>4.3</w:t>
      </w:r>
      <w:r>
        <w:rPr>
          <w:rFonts w:hint="eastAsia"/>
        </w:rPr>
        <w:t>需要立即就医和特殊治疗的指示：</w:t>
      </w:r>
    </w:p>
    <w:p w14:paraId="36E1DD95" w14:textId="081D3858" w:rsidR="00094F36" w:rsidRDefault="00094F36" w:rsidP="00094F36">
      <w:r>
        <w:rPr>
          <w:rFonts w:hint="eastAsia"/>
        </w:rPr>
        <w:t>如果出现皮肤刺激或皮疹，请就医。</w:t>
      </w:r>
    </w:p>
    <w:p w14:paraId="11FE6297" w14:textId="77777777" w:rsidR="00094F36" w:rsidRDefault="00094F36" w:rsidP="00094F36"/>
    <w:p w14:paraId="44AC8B55" w14:textId="64072F28" w:rsidR="00094F36" w:rsidRDefault="00094F36" w:rsidP="00094F36">
      <w:r>
        <w:rPr>
          <w:rFonts w:hint="eastAsia"/>
        </w:rPr>
        <w:t>第五节消防措施</w:t>
      </w:r>
    </w:p>
    <w:p w14:paraId="430C62CD" w14:textId="02A9024B" w:rsidR="00094F36" w:rsidRDefault="00094F36" w:rsidP="00094F36">
      <w:r>
        <w:rPr>
          <w:rFonts w:hint="eastAsia"/>
        </w:rPr>
        <w:t>5.1</w:t>
      </w:r>
      <w:r>
        <w:rPr>
          <w:rFonts w:hint="eastAsia"/>
        </w:rPr>
        <w:t>灭火介质：</w:t>
      </w:r>
    </w:p>
    <w:p w14:paraId="5721FC73" w14:textId="28C9A99A" w:rsidR="00094F36" w:rsidRDefault="00094F36" w:rsidP="00094F36">
      <w:r>
        <w:rPr>
          <w:rFonts w:hint="eastAsia"/>
        </w:rPr>
        <w:t>适用的灭火介质：干粉灭火器、二氧化碳气体、干砂。</w:t>
      </w:r>
    </w:p>
    <w:p w14:paraId="74F8AD61" w14:textId="7B8667BF" w:rsidR="00094F36" w:rsidRDefault="00094F36" w:rsidP="00094F36">
      <w:r>
        <w:rPr>
          <w:rFonts w:hint="eastAsia"/>
        </w:rPr>
        <w:t>不适用的灭火介质：水、含水灭火介质、卤素灭火介质。</w:t>
      </w:r>
    </w:p>
    <w:p w14:paraId="0DA0ED0A" w14:textId="6E470411" w:rsidR="00094F36" w:rsidRDefault="00094F36" w:rsidP="00094F36">
      <w:r>
        <w:rPr>
          <w:rFonts w:hint="eastAsia"/>
        </w:rPr>
        <w:t>5.2</w:t>
      </w:r>
      <w:r>
        <w:rPr>
          <w:rFonts w:hint="eastAsia"/>
        </w:rPr>
        <w:t>物质或混合物产生的特殊危害如果与酸或碱（以及水）接触，铝粉会发生反应并释放氢气。</w:t>
      </w:r>
    </w:p>
    <w:p w14:paraId="23454124" w14:textId="3E285C05" w:rsidR="00094F36" w:rsidRDefault="00094F36" w:rsidP="00094F36">
      <w:r>
        <w:rPr>
          <w:rFonts w:hint="eastAsia"/>
        </w:rPr>
        <w:t>5.3</w:t>
      </w:r>
      <w:r>
        <w:rPr>
          <w:rFonts w:hint="eastAsia"/>
        </w:rPr>
        <w:t>给消防员的建议：发生火灾时，佩戴自给式呼吸器。使用个人防护装备。穿上耐化学品外套。用水喷雾冷却容器</w:t>
      </w:r>
      <w:r>
        <w:rPr>
          <w:rFonts w:hint="eastAsia"/>
        </w:rPr>
        <w:t>/</w:t>
      </w:r>
      <w:r>
        <w:rPr>
          <w:rFonts w:hint="eastAsia"/>
        </w:rPr>
        <w:t>储罐。</w:t>
      </w:r>
    </w:p>
    <w:p w14:paraId="32E0B5C8" w14:textId="77777777" w:rsidR="00094F36" w:rsidRDefault="00094F36" w:rsidP="00094F36"/>
    <w:p w14:paraId="71AA79DE" w14:textId="77777777" w:rsidR="00094F36" w:rsidRDefault="00094F36" w:rsidP="00094F36"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节意外释放措施</w:t>
      </w:r>
    </w:p>
    <w:p w14:paraId="34122D0A" w14:textId="77777777" w:rsidR="00094F36" w:rsidRDefault="00094F36" w:rsidP="00094F36"/>
    <w:p w14:paraId="6F772FBB" w14:textId="667AB7F1" w:rsidR="00094F36" w:rsidRDefault="00094F36" w:rsidP="00094F36">
      <w:r>
        <w:rPr>
          <w:rFonts w:hint="eastAsia"/>
        </w:rPr>
        <w:t>6.1</w:t>
      </w:r>
      <w:r>
        <w:rPr>
          <w:rFonts w:hint="eastAsia"/>
        </w:rPr>
        <w:t>个人预防措施、防护设备和应急程序：</w:t>
      </w:r>
    </w:p>
    <w:p w14:paraId="234C63A7" w14:textId="0CEF8A25" w:rsidR="00094F36" w:rsidRDefault="00094F36" w:rsidP="00094F36">
      <w:r>
        <w:rPr>
          <w:rFonts w:hint="eastAsia"/>
        </w:rPr>
        <w:t>6.1.1</w:t>
      </w:r>
      <w:r>
        <w:rPr>
          <w:rFonts w:hint="eastAsia"/>
        </w:rPr>
        <w:t>对于非应急人员：穿戴个人防护装备。将人员转移到安全地带。</w:t>
      </w:r>
    </w:p>
    <w:p w14:paraId="0E47DE04" w14:textId="5C936F01" w:rsidR="00094F36" w:rsidRDefault="00094F36" w:rsidP="00094F36">
      <w:r>
        <w:rPr>
          <w:rFonts w:hint="eastAsia"/>
        </w:rPr>
        <w:t>6.1.2</w:t>
      </w:r>
      <w:r>
        <w:rPr>
          <w:rFonts w:hint="eastAsia"/>
        </w:rPr>
        <w:t>对于应急响应人员：将人员疏散到安全区域。让人们远离泄漏</w:t>
      </w:r>
      <w:r>
        <w:rPr>
          <w:rFonts w:hint="eastAsia"/>
        </w:rPr>
        <w:t>/</w:t>
      </w:r>
      <w:r>
        <w:rPr>
          <w:rFonts w:hint="eastAsia"/>
        </w:rPr>
        <w:t>泄漏，并处于上风。对该区域进行通风。穿戴合适的防护服。</w:t>
      </w:r>
    </w:p>
    <w:p w14:paraId="51AE6E77" w14:textId="1F1650BB" w:rsidR="00094F36" w:rsidRDefault="00094F36" w:rsidP="00094F36">
      <w:r>
        <w:rPr>
          <w:rFonts w:hint="eastAsia"/>
        </w:rPr>
        <w:t>6.2</w:t>
      </w:r>
      <w:r>
        <w:rPr>
          <w:rFonts w:hint="eastAsia"/>
        </w:rPr>
        <w:t>环境注意事项：不应释放到环境中。不要冲洗到地表水或生活污水系统中。如果产品污染了河流、湖泊或排水沟，请通知相关部门。</w:t>
      </w:r>
    </w:p>
    <w:p w14:paraId="00421F3B" w14:textId="3623E7D5" w:rsidR="00094F36" w:rsidRDefault="00094F36" w:rsidP="00094F36">
      <w:r>
        <w:rPr>
          <w:rFonts w:hint="eastAsia"/>
        </w:rPr>
        <w:t>6.3</w:t>
      </w:r>
      <w:r>
        <w:rPr>
          <w:rFonts w:hint="eastAsia"/>
        </w:rPr>
        <w:t>围堵和清理的方法和材料：机械清理。</w:t>
      </w:r>
    </w:p>
    <w:p w14:paraId="48B9C76C" w14:textId="1A819E50" w:rsidR="00094F36" w:rsidRDefault="00094F36" w:rsidP="00094F36">
      <w:r>
        <w:rPr>
          <w:rFonts w:hint="eastAsia"/>
        </w:rPr>
        <w:t>6.4</w:t>
      </w:r>
      <w:r>
        <w:rPr>
          <w:rFonts w:hint="eastAsia"/>
        </w:rPr>
        <w:t>参考其他章节：有关个人防护设备的信息，请参见第</w:t>
      </w:r>
      <w:r>
        <w:rPr>
          <w:rFonts w:hint="eastAsia"/>
        </w:rPr>
        <w:t>8</w:t>
      </w:r>
      <w:r>
        <w:rPr>
          <w:rFonts w:hint="eastAsia"/>
        </w:rPr>
        <w:t>节。</w:t>
      </w:r>
    </w:p>
    <w:p w14:paraId="6F96DA5B" w14:textId="02CC64FA" w:rsidR="00094F36" w:rsidRDefault="00094F36" w:rsidP="00094F36">
      <w:r>
        <w:rPr>
          <w:rFonts w:hint="eastAsia"/>
        </w:rPr>
        <w:t>有关处置的信息，请参见第</w:t>
      </w:r>
      <w:r>
        <w:rPr>
          <w:rFonts w:hint="eastAsia"/>
        </w:rPr>
        <w:t>13</w:t>
      </w:r>
      <w:r>
        <w:rPr>
          <w:rFonts w:hint="eastAsia"/>
        </w:rPr>
        <w:t>节。</w:t>
      </w:r>
    </w:p>
    <w:p w14:paraId="0943C109" w14:textId="77777777" w:rsidR="00094F36" w:rsidRDefault="00094F36" w:rsidP="00094F36"/>
    <w:p w14:paraId="500052F4" w14:textId="764A8C61" w:rsidR="00094F36" w:rsidRDefault="00094F36" w:rsidP="00094F36"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节搬运和储存</w:t>
      </w:r>
    </w:p>
    <w:p w14:paraId="0EF4C933" w14:textId="24F862F9" w:rsidR="00094F36" w:rsidRDefault="00094F36" w:rsidP="00094F36">
      <w:r>
        <w:rPr>
          <w:rFonts w:hint="eastAsia"/>
        </w:rPr>
        <w:t>7.1</w:t>
      </w:r>
      <w:r>
        <w:rPr>
          <w:rFonts w:hint="eastAsia"/>
        </w:rPr>
        <w:t>安全搬运注意事项：</w:t>
      </w:r>
    </w:p>
    <w:p w14:paraId="5BA4524D" w14:textId="77777777" w:rsidR="005537EA" w:rsidRDefault="00094F36" w:rsidP="00094F36">
      <w:r>
        <w:rPr>
          <w:rFonts w:hint="eastAsia"/>
        </w:rPr>
        <w:t>7.1.1</w:t>
      </w:r>
      <w:r>
        <w:rPr>
          <w:rFonts w:hint="eastAsia"/>
        </w:rPr>
        <w:t>防护措施：避免接触皮肤和眼睛，避免吸入蒸汽和薄雾。在清洁之前不要使用空容器。在进行转移操作之前，确保容器中没有任何不相容的材料残留物。进入用餐区前应更换被污染的衣物。工作时不要吃东西或喝水。</w:t>
      </w:r>
    </w:p>
    <w:p w14:paraId="7F72C13A" w14:textId="49F6383A" w:rsidR="00094F36" w:rsidRDefault="00094F36" w:rsidP="00094F36">
      <w:r>
        <w:rPr>
          <w:rFonts w:hint="eastAsia"/>
        </w:rPr>
        <w:t>7.1.2</w:t>
      </w:r>
      <w:r>
        <w:rPr>
          <w:rFonts w:hint="eastAsia"/>
        </w:rPr>
        <w:t>一般职业建议</w:t>
      </w:r>
    </w:p>
    <w:p w14:paraId="6F994A6B" w14:textId="05D7E443" w:rsidR="00094F36" w:rsidRDefault="00094F36" w:rsidP="00094F36">
      <w:r>
        <w:rPr>
          <w:rFonts w:hint="eastAsia"/>
        </w:rPr>
        <w:t>卫生：不要在工作区域内进食、饮水和吸烟。使用后洗手。进入用餐区前，请脱掉被污染的衣物和防护设备。</w:t>
      </w:r>
    </w:p>
    <w:p w14:paraId="45900268" w14:textId="465C93FD" w:rsidR="00094F36" w:rsidRDefault="00094F36" w:rsidP="00094F36">
      <w:r>
        <w:rPr>
          <w:rFonts w:hint="eastAsia"/>
        </w:rPr>
        <w:t>7.2</w:t>
      </w:r>
      <w:r>
        <w:rPr>
          <w:rFonts w:hint="eastAsia"/>
        </w:rPr>
        <w:t>安全储存条件，包括</w:t>
      </w:r>
    </w:p>
    <w:p w14:paraId="1B61A038" w14:textId="68A62CD8" w:rsidR="00094F36" w:rsidRDefault="00094F36" w:rsidP="00094F36">
      <w:r>
        <w:rPr>
          <w:rFonts w:hint="eastAsia"/>
        </w:rPr>
        <w:t>任何不兼容性：保持容器密闭，并存放在通风良好的区域。存放在干燥阴凉的地方。保持容器干燥。防止进水。请勿与以下物质一起储存：氧化剂；酸；生物碱；硝酸盐；酒精类；卤</w:t>
      </w:r>
      <w:r>
        <w:rPr>
          <w:rFonts w:hint="eastAsia"/>
        </w:rPr>
        <w:lastRenderedPageBreak/>
        <w:t>代烃；卤素。远离食物、饮料和饲料。</w:t>
      </w:r>
    </w:p>
    <w:p w14:paraId="6E40B8A8" w14:textId="62CF7290" w:rsidR="00094F36" w:rsidRDefault="00094F36" w:rsidP="00094F36">
      <w:r>
        <w:rPr>
          <w:rFonts w:hint="eastAsia"/>
        </w:rPr>
        <w:t>7.3</w:t>
      </w:r>
      <w:r>
        <w:rPr>
          <w:rFonts w:hint="eastAsia"/>
        </w:rPr>
        <w:t>特定最终用途：不适用。</w:t>
      </w:r>
    </w:p>
    <w:p w14:paraId="43F8E6D0" w14:textId="77777777" w:rsidR="00094F36" w:rsidRDefault="00094F36" w:rsidP="00094F36"/>
    <w:p w14:paraId="3D51E53F" w14:textId="4B6AD707" w:rsidR="00094F36" w:rsidRDefault="00094F36" w:rsidP="00094F36"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节接触控制</w:t>
      </w:r>
      <w:r>
        <w:rPr>
          <w:rFonts w:hint="eastAsia"/>
        </w:rPr>
        <w:t>/</w:t>
      </w:r>
      <w:r>
        <w:rPr>
          <w:rFonts w:hint="eastAsia"/>
        </w:rPr>
        <w:t>个人防护</w:t>
      </w:r>
    </w:p>
    <w:p w14:paraId="35737913" w14:textId="5CC803C7" w:rsidR="00094F36" w:rsidRDefault="00094F36" w:rsidP="00094F36">
      <w:r>
        <w:rPr>
          <w:rFonts w:hint="eastAsia"/>
        </w:rPr>
        <w:t>8.1</w:t>
      </w:r>
      <w:r>
        <w:rPr>
          <w:rFonts w:hint="eastAsia"/>
        </w:rPr>
        <w:t>控制参数：</w:t>
      </w:r>
    </w:p>
    <w:p w14:paraId="410ECF4D" w14:textId="46D08460" w:rsidR="00094F36" w:rsidRDefault="00094F36" w:rsidP="00094F36">
      <w:r>
        <w:rPr>
          <w:rFonts w:hint="eastAsia"/>
        </w:rPr>
        <w:t>8.1.1</w:t>
      </w:r>
      <w:r>
        <w:rPr>
          <w:rFonts w:hint="eastAsia"/>
        </w:rPr>
        <w:t>职业接触限值：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1248"/>
        <w:gridCol w:w="905"/>
        <w:gridCol w:w="907"/>
        <w:gridCol w:w="1021"/>
        <w:gridCol w:w="1021"/>
        <w:gridCol w:w="905"/>
        <w:gridCol w:w="907"/>
        <w:gridCol w:w="811"/>
      </w:tblGrid>
      <w:tr w:rsidR="005537EA" w14:paraId="3DBEA575" w14:textId="77777777" w:rsidTr="00503D60">
        <w:tc>
          <w:tcPr>
            <w:tcW w:w="468" w:type="pct"/>
            <w:vMerge w:val="restart"/>
          </w:tcPr>
          <w:p w14:paraId="037A4CAD" w14:textId="595E576B" w:rsidR="005537EA" w:rsidRDefault="005537EA" w:rsidP="00503D6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Country</w:t>
            </w:r>
          </w:p>
        </w:tc>
        <w:tc>
          <w:tcPr>
            <w:tcW w:w="732" w:type="pct"/>
            <w:vMerge w:val="restart"/>
          </w:tcPr>
          <w:p w14:paraId="05DC495D" w14:textId="65D2D307" w:rsidR="005537EA" w:rsidRDefault="005537EA" w:rsidP="00503D6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Substance</w:t>
            </w:r>
          </w:p>
        </w:tc>
        <w:tc>
          <w:tcPr>
            <w:tcW w:w="531" w:type="pct"/>
            <w:vMerge w:val="restart"/>
          </w:tcPr>
          <w:p w14:paraId="6EF73752" w14:textId="2ABC2161" w:rsidR="005537EA" w:rsidRDefault="005537EA" w:rsidP="00503D6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 No.</w:t>
            </w:r>
          </w:p>
        </w:tc>
        <w:tc>
          <w:tcPr>
            <w:tcW w:w="532" w:type="pct"/>
            <w:vMerge w:val="restart"/>
          </w:tcPr>
          <w:p w14:paraId="1D122A05" w14:textId="19F58447" w:rsidR="005537EA" w:rsidRDefault="005537EA" w:rsidP="00503D6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 No.</w:t>
            </w:r>
          </w:p>
        </w:tc>
        <w:tc>
          <w:tcPr>
            <w:tcW w:w="1198" w:type="pct"/>
            <w:gridSpan w:val="2"/>
          </w:tcPr>
          <w:p w14:paraId="5CE2C493" w14:textId="3375F947" w:rsidR="005537EA" w:rsidRDefault="005537EA" w:rsidP="00503D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/>
              </w:rPr>
              <w:t>职业接触限值（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小时参考期）</w:t>
            </w:r>
          </w:p>
        </w:tc>
        <w:tc>
          <w:tcPr>
            <w:tcW w:w="1539" w:type="pct"/>
            <w:gridSpan w:val="3"/>
          </w:tcPr>
          <w:p w14:paraId="029C358A" w14:textId="2C05383D" w:rsidR="005537EA" w:rsidRPr="005537EA" w:rsidRDefault="005537EA" w:rsidP="005537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/>
              </w:rPr>
              <w:t>职业接触限数值（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分钟参考期）</w:t>
            </w:r>
          </w:p>
        </w:tc>
      </w:tr>
      <w:tr w:rsidR="005537EA" w14:paraId="3DD4DAFD" w14:textId="77777777" w:rsidTr="00503D60">
        <w:tc>
          <w:tcPr>
            <w:tcW w:w="468" w:type="pct"/>
            <w:vMerge/>
          </w:tcPr>
          <w:p w14:paraId="55DE476E" w14:textId="5DE5F113" w:rsidR="005537EA" w:rsidRDefault="005537EA" w:rsidP="00503D6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14:paraId="4B673435" w14:textId="38B07DB1" w:rsidR="005537EA" w:rsidRDefault="005537EA" w:rsidP="00503D6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pct"/>
            <w:vMerge/>
          </w:tcPr>
          <w:p w14:paraId="514AA8A6" w14:textId="4A61F335" w:rsidR="005537EA" w:rsidRDefault="005537EA" w:rsidP="00503D6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pct"/>
            <w:vMerge/>
          </w:tcPr>
          <w:p w14:paraId="3834C883" w14:textId="1970DDB1" w:rsidR="005537EA" w:rsidRDefault="005537EA" w:rsidP="00503D6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pct"/>
          </w:tcPr>
          <w:p w14:paraId="5BFD2C1F" w14:textId="77777777" w:rsidR="005537EA" w:rsidRDefault="005537EA" w:rsidP="00503D6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ppm</w:t>
            </w:r>
          </w:p>
        </w:tc>
        <w:tc>
          <w:tcPr>
            <w:tcW w:w="599" w:type="pct"/>
          </w:tcPr>
          <w:p w14:paraId="1A9275A2" w14:textId="77777777" w:rsidR="005537EA" w:rsidRDefault="005537EA" w:rsidP="00503D6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mg/m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31" w:type="pct"/>
          </w:tcPr>
          <w:p w14:paraId="7FB78F8E" w14:textId="77777777" w:rsidR="005537EA" w:rsidRDefault="005537EA" w:rsidP="00503D6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ppm</w:t>
            </w:r>
          </w:p>
        </w:tc>
        <w:tc>
          <w:tcPr>
            <w:tcW w:w="532" w:type="pct"/>
          </w:tcPr>
          <w:p w14:paraId="400B3445" w14:textId="77777777" w:rsidR="005537EA" w:rsidRDefault="005537EA" w:rsidP="00503D6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mg/m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76" w:type="pct"/>
          </w:tcPr>
          <w:p w14:paraId="08E1144F" w14:textId="77777777" w:rsidR="005537EA" w:rsidRDefault="005537EA" w:rsidP="00503D6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Note</w:t>
            </w:r>
          </w:p>
        </w:tc>
      </w:tr>
      <w:tr w:rsidR="005537EA" w14:paraId="7DA50657" w14:textId="77777777" w:rsidTr="00503D60">
        <w:tc>
          <w:tcPr>
            <w:tcW w:w="468" w:type="pct"/>
          </w:tcPr>
          <w:p w14:paraId="29E1EFE8" w14:textId="0255D76B" w:rsidR="005537EA" w:rsidRDefault="005537EA" w:rsidP="00503D6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/>
              </w:rPr>
              <w:t>爱尔兰</w:t>
            </w:r>
          </w:p>
        </w:tc>
        <w:tc>
          <w:tcPr>
            <w:tcW w:w="732" w:type="pct"/>
            <w:vAlign w:val="center"/>
          </w:tcPr>
          <w:p w14:paraId="5BBD6282" w14:textId="21EA6F2F" w:rsidR="005537EA" w:rsidRDefault="005537EA" w:rsidP="00503D60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/>
              </w:rPr>
              <w:t>烷基铝化合物</w:t>
            </w:r>
          </w:p>
        </w:tc>
        <w:tc>
          <w:tcPr>
            <w:tcW w:w="531" w:type="pct"/>
            <w:vAlign w:val="center"/>
          </w:tcPr>
          <w:p w14:paraId="0B78FD28" w14:textId="77777777" w:rsidR="005537EA" w:rsidRDefault="005537EA" w:rsidP="00503D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231-072-3</w:t>
            </w:r>
          </w:p>
        </w:tc>
        <w:tc>
          <w:tcPr>
            <w:tcW w:w="532" w:type="pct"/>
            <w:vAlign w:val="center"/>
          </w:tcPr>
          <w:p w14:paraId="3B949889" w14:textId="77777777" w:rsidR="005537EA" w:rsidRDefault="005537EA" w:rsidP="00503D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7429-90-5</w:t>
            </w:r>
          </w:p>
        </w:tc>
        <w:tc>
          <w:tcPr>
            <w:tcW w:w="599" w:type="pct"/>
            <w:vAlign w:val="center"/>
          </w:tcPr>
          <w:p w14:paraId="4EAC91AA" w14:textId="77777777" w:rsidR="005537EA" w:rsidRDefault="005537EA" w:rsidP="00503D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-</w:t>
            </w:r>
          </w:p>
        </w:tc>
        <w:tc>
          <w:tcPr>
            <w:tcW w:w="599" w:type="pct"/>
            <w:vAlign w:val="center"/>
          </w:tcPr>
          <w:p w14:paraId="4D5D150D" w14:textId="77777777" w:rsidR="005537EA" w:rsidRDefault="005537EA" w:rsidP="00503D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1" w:type="pct"/>
            <w:vAlign w:val="center"/>
          </w:tcPr>
          <w:p w14:paraId="06FD7BF4" w14:textId="77777777" w:rsidR="005537EA" w:rsidRDefault="005537EA" w:rsidP="00503D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-</w:t>
            </w:r>
          </w:p>
        </w:tc>
        <w:tc>
          <w:tcPr>
            <w:tcW w:w="532" w:type="pct"/>
            <w:vAlign w:val="center"/>
          </w:tcPr>
          <w:p w14:paraId="4588E627" w14:textId="77777777" w:rsidR="005537EA" w:rsidRDefault="005537EA" w:rsidP="00503D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6" w:type="pct"/>
          </w:tcPr>
          <w:p w14:paraId="2FF24DF2" w14:textId="77777777" w:rsidR="005537EA" w:rsidRDefault="005537EA" w:rsidP="00503D6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-</w:t>
            </w:r>
          </w:p>
        </w:tc>
      </w:tr>
      <w:tr w:rsidR="005537EA" w14:paraId="14902E6B" w14:textId="77777777" w:rsidTr="00503D60">
        <w:tc>
          <w:tcPr>
            <w:tcW w:w="468" w:type="pct"/>
          </w:tcPr>
          <w:p w14:paraId="3EF1381C" w14:textId="2A240DF1" w:rsidR="005537EA" w:rsidRDefault="005537EA" w:rsidP="00503D6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/>
              </w:rPr>
              <w:t>德国</w:t>
            </w:r>
            <w:r>
              <w:rPr>
                <w:rFonts w:ascii="Arial" w:hAnsi="Arial" w:cs="Arial"/>
                <w:sz w:val="18"/>
                <w:szCs w:val="18"/>
              </w:rPr>
              <w:t>(DFG)</w:t>
            </w:r>
          </w:p>
        </w:tc>
        <w:tc>
          <w:tcPr>
            <w:tcW w:w="732" w:type="pct"/>
            <w:vAlign w:val="center"/>
          </w:tcPr>
          <w:p w14:paraId="4702516E" w14:textId="3313770E" w:rsidR="005537EA" w:rsidRDefault="005537EA" w:rsidP="00503D60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/>
              </w:rPr>
              <w:t>石脑油（石油），加氢处理重质</w:t>
            </w:r>
          </w:p>
        </w:tc>
        <w:tc>
          <w:tcPr>
            <w:tcW w:w="531" w:type="pct"/>
            <w:vAlign w:val="center"/>
          </w:tcPr>
          <w:p w14:paraId="3EFAB8D6" w14:textId="77777777" w:rsidR="005537EA" w:rsidRDefault="005537EA" w:rsidP="00503D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265-150-3</w:t>
            </w:r>
          </w:p>
        </w:tc>
        <w:tc>
          <w:tcPr>
            <w:tcW w:w="532" w:type="pct"/>
            <w:vAlign w:val="center"/>
          </w:tcPr>
          <w:p w14:paraId="3391B559" w14:textId="77777777" w:rsidR="005537EA" w:rsidRDefault="005537EA" w:rsidP="00503D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64742-48-9</w:t>
            </w:r>
          </w:p>
        </w:tc>
        <w:tc>
          <w:tcPr>
            <w:tcW w:w="599" w:type="pct"/>
            <w:vAlign w:val="center"/>
          </w:tcPr>
          <w:p w14:paraId="77E6D55F" w14:textId="77777777" w:rsidR="005537EA" w:rsidRDefault="005537EA" w:rsidP="00503D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99" w:type="pct"/>
            <w:vAlign w:val="center"/>
          </w:tcPr>
          <w:p w14:paraId="6D9486A2" w14:textId="77777777" w:rsidR="005537EA" w:rsidRDefault="005537EA" w:rsidP="00503D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531" w:type="pct"/>
            <w:vAlign w:val="center"/>
          </w:tcPr>
          <w:p w14:paraId="75FDEF0F" w14:textId="77777777" w:rsidR="005537EA" w:rsidRDefault="005537EA" w:rsidP="00503D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32" w:type="pct"/>
            <w:vAlign w:val="center"/>
          </w:tcPr>
          <w:p w14:paraId="29C8F62E" w14:textId="77777777" w:rsidR="005537EA" w:rsidRDefault="005537EA" w:rsidP="00503D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76" w:type="pct"/>
          </w:tcPr>
          <w:p w14:paraId="1D991390" w14:textId="77777777" w:rsidR="005537EA" w:rsidRDefault="005537EA" w:rsidP="00503D6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-</w:t>
            </w:r>
          </w:p>
        </w:tc>
      </w:tr>
    </w:tbl>
    <w:p w14:paraId="38F896B3" w14:textId="034F39F8" w:rsidR="00094F36" w:rsidRDefault="00094F36" w:rsidP="00094F36">
      <w:r>
        <w:rPr>
          <w:rFonts w:hint="eastAsia"/>
        </w:rPr>
        <w:t>8.1.2</w:t>
      </w:r>
      <w:r>
        <w:rPr>
          <w:rFonts w:hint="eastAsia"/>
        </w:rPr>
        <w:t>根据使用条件</w:t>
      </w:r>
      <w:r w:rsidR="005537EA">
        <w:rPr>
          <w:rFonts w:hint="eastAsia"/>
        </w:rPr>
        <w:t>的使用限值</w:t>
      </w:r>
      <w:r>
        <w:rPr>
          <w:rFonts w:hint="eastAsia"/>
        </w:rPr>
        <w:t>：不可用。</w:t>
      </w:r>
    </w:p>
    <w:p w14:paraId="04510343" w14:textId="116F8995" w:rsidR="00094F36" w:rsidRDefault="00094F36" w:rsidP="00094F36">
      <w:r>
        <w:rPr>
          <w:rFonts w:hint="eastAsia"/>
        </w:rPr>
        <w:t>8.1.3 DNEL/DMEL</w:t>
      </w:r>
      <w:r>
        <w:rPr>
          <w:rFonts w:hint="eastAsia"/>
        </w:rPr>
        <w:t>和</w:t>
      </w:r>
      <w:r>
        <w:rPr>
          <w:rFonts w:hint="eastAsia"/>
        </w:rPr>
        <w:t>PNEC</w:t>
      </w:r>
      <w:r>
        <w:rPr>
          <w:rFonts w:hint="eastAsia"/>
        </w:rPr>
        <w:t>值：不可用。</w:t>
      </w:r>
    </w:p>
    <w:p w14:paraId="404F7E9E" w14:textId="7EFDCC3B" w:rsidR="00094F36" w:rsidRDefault="00094F36" w:rsidP="00094F36">
      <w:r>
        <w:rPr>
          <w:rFonts w:hint="eastAsia"/>
        </w:rPr>
        <w:t>8.2</w:t>
      </w:r>
      <w:r>
        <w:rPr>
          <w:rFonts w:hint="eastAsia"/>
        </w:rPr>
        <w:t>暴露控制：</w:t>
      </w:r>
    </w:p>
    <w:p w14:paraId="1475E798" w14:textId="6990DFA1" w:rsidR="00094F36" w:rsidRDefault="00094F36" w:rsidP="00094F36">
      <w:r>
        <w:rPr>
          <w:rFonts w:hint="eastAsia"/>
        </w:rPr>
        <w:t>8.2.1</w:t>
      </w:r>
      <w:r>
        <w:rPr>
          <w:rFonts w:hint="eastAsia"/>
        </w:rPr>
        <w:t>适当的工程控制：确保足够的通风。采取符合职业接触限值的技术措施。</w:t>
      </w:r>
    </w:p>
    <w:p w14:paraId="301BF126" w14:textId="75E0086A" w:rsidR="00094F36" w:rsidRDefault="00094F36" w:rsidP="00094F36">
      <w:r>
        <w:rPr>
          <w:rFonts w:hint="eastAsia"/>
        </w:rPr>
        <w:t>8.2.2</w:t>
      </w:r>
      <w:r>
        <w:rPr>
          <w:rFonts w:hint="eastAsia"/>
        </w:rPr>
        <w:t>个人防护措施，如个人防护装备：</w:t>
      </w:r>
    </w:p>
    <w:p w14:paraId="6475E53C" w14:textId="2EAFBE0C" w:rsidR="00094F36" w:rsidRDefault="00094F36" w:rsidP="00094F36">
      <w:r>
        <w:rPr>
          <w:rFonts w:hint="eastAsia"/>
        </w:rPr>
        <w:t>眼部</w:t>
      </w:r>
      <w:r>
        <w:rPr>
          <w:rFonts w:hint="eastAsia"/>
        </w:rPr>
        <w:t>/</w:t>
      </w:r>
      <w:r>
        <w:rPr>
          <w:rFonts w:hint="eastAsia"/>
        </w:rPr>
        <w:t>面部防护：带侧面防护的眼镜。</w:t>
      </w:r>
    </w:p>
    <w:p w14:paraId="7AE72A1A" w14:textId="271AAFCC" w:rsidR="00094F36" w:rsidRDefault="00094F36" w:rsidP="00094F36">
      <w:r>
        <w:rPr>
          <w:rFonts w:hint="eastAsia"/>
        </w:rPr>
        <w:t>皮肤保护</w:t>
      </w:r>
    </w:p>
    <w:p w14:paraId="6EE8FE28" w14:textId="45D6EBFE" w:rsidR="00094F36" w:rsidRDefault="00094F36" w:rsidP="00094F36">
      <w:r>
        <w:rPr>
          <w:rFonts w:hint="eastAsia"/>
        </w:rPr>
        <w:t>手部防护：合适的手套类型：</w:t>
      </w:r>
      <w:r>
        <w:rPr>
          <w:rFonts w:hint="eastAsia"/>
        </w:rPr>
        <w:t>EN 420/EN 374</w:t>
      </w:r>
    </w:p>
    <w:p w14:paraId="5B52E7F9" w14:textId="612842AB" w:rsidR="00094F36" w:rsidRDefault="00094F36" w:rsidP="00094F36">
      <w:r>
        <w:rPr>
          <w:rFonts w:hint="eastAsia"/>
        </w:rPr>
        <w:t>合适的材料：棉花。皮革</w:t>
      </w:r>
    </w:p>
    <w:p w14:paraId="331B34A8" w14:textId="60927A54" w:rsidR="00094F36" w:rsidRDefault="00094F36" w:rsidP="00094F36">
      <w:r>
        <w:rPr>
          <w:rFonts w:hint="eastAsia"/>
        </w:rPr>
        <w:t>身体防护：防化围裙。</w:t>
      </w:r>
    </w:p>
    <w:p w14:paraId="1EF87ACE" w14:textId="6E6BCB0B" w:rsidR="00094F36" w:rsidRDefault="00094F36" w:rsidP="00094F36">
      <w:r>
        <w:rPr>
          <w:rFonts w:hint="eastAsia"/>
        </w:rPr>
        <w:t>呼吸防护：使用足够的呼吸防护设备，如</w:t>
      </w:r>
      <w:r>
        <w:rPr>
          <w:rFonts w:hint="eastAsia"/>
        </w:rPr>
        <w:t>CEN/FFP-2</w:t>
      </w:r>
      <w:r>
        <w:rPr>
          <w:rFonts w:hint="eastAsia"/>
        </w:rPr>
        <w:t>或</w:t>
      </w:r>
      <w:r>
        <w:rPr>
          <w:rFonts w:hint="eastAsia"/>
        </w:rPr>
        <w:t>CEN/FFP-3</w:t>
      </w:r>
      <w:r>
        <w:rPr>
          <w:rFonts w:hint="eastAsia"/>
        </w:rPr>
        <w:t>。</w:t>
      </w:r>
    </w:p>
    <w:p w14:paraId="3F29700A" w14:textId="38595FBB" w:rsidR="00094F36" w:rsidRDefault="00094F36" w:rsidP="00094F36">
      <w:r>
        <w:rPr>
          <w:rFonts w:hint="eastAsia"/>
        </w:rPr>
        <w:t>热危害：穿戴合适的防护服以防止过热。</w:t>
      </w:r>
    </w:p>
    <w:p w14:paraId="4F1200A5" w14:textId="57BA50CA" w:rsidR="00094F36" w:rsidRDefault="00094F36" w:rsidP="00094F36">
      <w:r>
        <w:rPr>
          <w:rFonts w:hint="eastAsia"/>
        </w:rPr>
        <w:t>8.2.3</w:t>
      </w:r>
      <w:r>
        <w:rPr>
          <w:rFonts w:hint="eastAsia"/>
        </w:rPr>
        <w:t>环境暴露控制：避免排放到环境中。</w:t>
      </w:r>
    </w:p>
    <w:p w14:paraId="43A2A8CE" w14:textId="77777777" w:rsidR="005537EA" w:rsidRDefault="00094F36" w:rsidP="00094F36">
      <w:r>
        <w:rPr>
          <w:rFonts w:hint="eastAsia"/>
        </w:rPr>
        <w:t>根据当地法规、联邦法规和官方法规。</w:t>
      </w:r>
    </w:p>
    <w:p w14:paraId="7E2814C3" w14:textId="77777777" w:rsidR="005537EA" w:rsidRDefault="005537EA" w:rsidP="00094F36"/>
    <w:p w14:paraId="00A2C41C" w14:textId="62B16883" w:rsidR="00094F36" w:rsidRDefault="00094F36" w:rsidP="00094F36"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节物理和化学财产</w:t>
      </w:r>
    </w:p>
    <w:p w14:paraId="59312231" w14:textId="4B03442E" w:rsidR="00094F36" w:rsidRDefault="00094F36" w:rsidP="00094F36">
      <w:r>
        <w:rPr>
          <w:rFonts w:hint="eastAsia"/>
        </w:rPr>
        <w:t>9.1</w:t>
      </w:r>
      <w:r>
        <w:rPr>
          <w:rFonts w:hint="eastAsia"/>
        </w:rPr>
        <w:t>基本物理和化学财产信息：</w:t>
      </w:r>
    </w:p>
    <w:p w14:paraId="1E408F4D" w14:textId="67FED725" w:rsidR="00094F36" w:rsidRDefault="00094F36" w:rsidP="00094F36">
      <w:r>
        <w:rPr>
          <w:rFonts w:hint="eastAsia"/>
        </w:rPr>
        <w:t>状态：糊状</w:t>
      </w:r>
    </w:p>
    <w:p w14:paraId="2A9BD6A7" w14:textId="36909EC7" w:rsidR="00094F36" w:rsidRDefault="00094F36" w:rsidP="00094F36">
      <w:r>
        <w:rPr>
          <w:rFonts w:hint="eastAsia"/>
        </w:rPr>
        <w:t>颜色：银色</w:t>
      </w:r>
    </w:p>
    <w:p w14:paraId="411D02AD" w14:textId="65280731" w:rsidR="00094F36" w:rsidRDefault="00094F36" w:rsidP="00094F36">
      <w:r>
        <w:rPr>
          <w:rFonts w:hint="eastAsia"/>
        </w:rPr>
        <w:t>气味：石油</w:t>
      </w:r>
    </w:p>
    <w:p w14:paraId="426BAB67" w14:textId="4BA8C6E8" w:rsidR="00094F36" w:rsidRDefault="00094F36" w:rsidP="00094F36">
      <w:r>
        <w:rPr>
          <w:rFonts w:hint="eastAsia"/>
        </w:rPr>
        <w:t>气味阈值：不可用</w:t>
      </w:r>
    </w:p>
    <w:p w14:paraId="5F0448C5" w14:textId="24E37F89" w:rsidR="00094F36" w:rsidRDefault="00094F36" w:rsidP="00094F36">
      <w:r>
        <w:rPr>
          <w:rFonts w:hint="eastAsia"/>
        </w:rPr>
        <w:t>pH</w:t>
      </w:r>
      <w:r>
        <w:rPr>
          <w:rFonts w:hint="eastAsia"/>
        </w:rPr>
        <w:t>值：不可用</w:t>
      </w:r>
    </w:p>
    <w:p w14:paraId="406CE374" w14:textId="46A068A9" w:rsidR="00094F36" w:rsidRDefault="00094F36" w:rsidP="00094F36">
      <w:r>
        <w:rPr>
          <w:rFonts w:hint="eastAsia"/>
        </w:rPr>
        <w:t>熔点</w:t>
      </w:r>
      <w:r>
        <w:rPr>
          <w:rFonts w:hint="eastAsia"/>
        </w:rPr>
        <w:t>/</w:t>
      </w:r>
      <w:r>
        <w:rPr>
          <w:rFonts w:hint="eastAsia"/>
        </w:rPr>
        <w:t>凝固点（°</w:t>
      </w:r>
      <w:r>
        <w:rPr>
          <w:rFonts w:hint="eastAsia"/>
        </w:rPr>
        <w:t>C</w:t>
      </w:r>
      <w:r>
        <w:rPr>
          <w:rFonts w:hint="eastAsia"/>
        </w:rPr>
        <w:t>）：不可用</w:t>
      </w:r>
    </w:p>
    <w:p w14:paraId="5A98016F" w14:textId="6D4CD703" w:rsidR="00094F36" w:rsidRDefault="00094F36" w:rsidP="00094F36">
      <w:r>
        <w:rPr>
          <w:rFonts w:hint="eastAsia"/>
        </w:rPr>
        <w:lastRenderedPageBreak/>
        <w:t>沸点或初始沸点以及沸腾范围（°</w:t>
      </w:r>
      <w:r>
        <w:rPr>
          <w:rFonts w:hint="eastAsia"/>
        </w:rPr>
        <w:t>C</w:t>
      </w:r>
      <w:r>
        <w:rPr>
          <w:rFonts w:hint="eastAsia"/>
        </w:rPr>
        <w:t>）：不可用</w:t>
      </w:r>
    </w:p>
    <w:p w14:paraId="6D66BC04" w14:textId="2AF07642" w:rsidR="00094F36" w:rsidRDefault="00094F36" w:rsidP="00094F36">
      <w:r>
        <w:rPr>
          <w:rFonts w:hint="eastAsia"/>
        </w:rPr>
        <w:t>闪点（°</w:t>
      </w:r>
      <w:r>
        <w:rPr>
          <w:rFonts w:hint="eastAsia"/>
        </w:rPr>
        <w:t>C</w:t>
      </w:r>
      <w:r>
        <w:rPr>
          <w:rFonts w:hint="eastAsia"/>
        </w:rPr>
        <w:t>）：</w:t>
      </w:r>
      <w:r w:rsidR="005537EA">
        <w:rPr>
          <w:rFonts w:hint="eastAsia"/>
        </w:rPr>
        <w:t>不适用</w:t>
      </w:r>
    </w:p>
    <w:p w14:paraId="729ED9AD" w14:textId="6261CD79" w:rsidR="00094F36" w:rsidRDefault="00094F36" w:rsidP="00094F36">
      <w:r>
        <w:rPr>
          <w:rFonts w:hint="eastAsia"/>
        </w:rPr>
        <w:t>蒸发率：不可用</w:t>
      </w:r>
    </w:p>
    <w:p w14:paraId="6B28E039" w14:textId="65F59957" w:rsidR="00094F36" w:rsidRDefault="00094F36" w:rsidP="00094F36">
      <w:r>
        <w:rPr>
          <w:rFonts w:hint="eastAsia"/>
        </w:rPr>
        <w:t>易燃极限</w:t>
      </w:r>
      <w:r>
        <w:rPr>
          <w:rFonts w:hint="eastAsia"/>
        </w:rPr>
        <w:t>-</w:t>
      </w:r>
      <w:r>
        <w:rPr>
          <w:rFonts w:hint="eastAsia"/>
        </w:rPr>
        <w:t>下限（</w:t>
      </w:r>
      <w:r>
        <w:rPr>
          <w:rFonts w:hint="eastAsia"/>
        </w:rPr>
        <w:t>%</w:t>
      </w:r>
      <w:r>
        <w:rPr>
          <w:rFonts w:hint="eastAsia"/>
        </w:rPr>
        <w:t>）：不可用</w:t>
      </w:r>
    </w:p>
    <w:p w14:paraId="1383EF27" w14:textId="1A0896DE" w:rsidR="00094F36" w:rsidRDefault="00094F36" w:rsidP="00094F36">
      <w:r>
        <w:rPr>
          <w:rFonts w:hint="eastAsia"/>
        </w:rPr>
        <w:t>易燃性（气体、液体、固体）：不可用</w:t>
      </w:r>
    </w:p>
    <w:p w14:paraId="3DC143C7" w14:textId="56908A94" w:rsidR="00094F36" w:rsidRDefault="00094F36" w:rsidP="00094F36">
      <w:r>
        <w:rPr>
          <w:rFonts w:hint="eastAsia"/>
        </w:rPr>
        <w:t>点火温度（°</w:t>
      </w:r>
      <w:r>
        <w:rPr>
          <w:rFonts w:hint="eastAsia"/>
        </w:rPr>
        <w:t>C</w:t>
      </w:r>
      <w:r>
        <w:rPr>
          <w:rFonts w:hint="eastAsia"/>
        </w:rPr>
        <w:t>）：不可用</w:t>
      </w:r>
    </w:p>
    <w:p w14:paraId="74668284" w14:textId="022137FF" w:rsidR="00094F36" w:rsidRDefault="00094F36" w:rsidP="00094F36">
      <w:r>
        <w:rPr>
          <w:rFonts w:hint="eastAsia"/>
        </w:rPr>
        <w:t>爆炸下限和上限：不可用</w:t>
      </w:r>
    </w:p>
    <w:p w14:paraId="630AB6E5" w14:textId="4F6DD826" w:rsidR="00094F36" w:rsidRDefault="00094F36" w:rsidP="00094F36">
      <w:r>
        <w:rPr>
          <w:rFonts w:hint="eastAsia"/>
        </w:rPr>
        <w:t>蒸汽压力（</w:t>
      </w:r>
      <w:r>
        <w:rPr>
          <w:rFonts w:hint="eastAsia"/>
        </w:rPr>
        <w:t>20</w:t>
      </w:r>
      <w:r>
        <w:rPr>
          <w:rFonts w:hint="eastAsia"/>
        </w:rPr>
        <w:t>°</w:t>
      </w:r>
      <w:r>
        <w:rPr>
          <w:rFonts w:hint="eastAsia"/>
        </w:rPr>
        <w:t>C</w:t>
      </w:r>
      <w:r>
        <w:rPr>
          <w:rFonts w:hint="eastAsia"/>
        </w:rPr>
        <w:t>）：不可用</w:t>
      </w:r>
    </w:p>
    <w:p w14:paraId="75C8F67E" w14:textId="440A1195" w:rsidR="00094F36" w:rsidRDefault="00094F36" w:rsidP="00094F36">
      <w:r>
        <w:rPr>
          <w:rFonts w:hint="eastAsia"/>
        </w:rPr>
        <w:t>相对蒸汽密度：不可用</w:t>
      </w:r>
    </w:p>
    <w:p w14:paraId="1107A8DA" w14:textId="51516190" w:rsidR="00094F36" w:rsidRDefault="00094F36" w:rsidP="00094F36">
      <w:r>
        <w:rPr>
          <w:rFonts w:hint="eastAsia"/>
        </w:rPr>
        <w:t>相对密度（</w:t>
      </w:r>
      <w:r>
        <w:rPr>
          <w:rFonts w:hint="eastAsia"/>
        </w:rPr>
        <w:t>g/cm3</w:t>
      </w:r>
      <w:r>
        <w:rPr>
          <w:rFonts w:hint="eastAsia"/>
        </w:rPr>
        <w:t>）：</w:t>
      </w:r>
      <w:r>
        <w:rPr>
          <w:rFonts w:hint="eastAsia"/>
        </w:rPr>
        <w:t>1.4-1.8 g/cm3</w:t>
      </w:r>
      <w:r>
        <w:rPr>
          <w:rFonts w:hint="eastAsia"/>
        </w:rPr>
        <w:t>（计算）</w:t>
      </w:r>
    </w:p>
    <w:p w14:paraId="16C5AD75" w14:textId="3A18A263" w:rsidR="00094F36" w:rsidRDefault="00094F36" w:rsidP="00094F36">
      <w:r>
        <w:rPr>
          <w:rFonts w:hint="eastAsia"/>
        </w:rPr>
        <w:t>堆积密度（</w:t>
      </w:r>
      <w:r>
        <w:rPr>
          <w:rFonts w:hint="eastAsia"/>
        </w:rPr>
        <w:t>kg/m3</w:t>
      </w:r>
      <w:r>
        <w:rPr>
          <w:rFonts w:hint="eastAsia"/>
        </w:rPr>
        <w:t>）：不可用</w:t>
      </w:r>
    </w:p>
    <w:p w14:paraId="5995538F" w14:textId="5E1A77F8" w:rsidR="00094F36" w:rsidRDefault="00094F36" w:rsidP="00094F36">
      <w:r>
        <w:rPr>
          <w:rFonts w:hint="eastAsia"/>
        </w:rPr>
        <w:t>在水中的溶解度（</w:t>
      </w:r>
      <w:r>
        <w:rPr>
          <w:rFonts w:hint="eastAsia"/>
        </w:rPr>
        <w:t>g/l</w:t>
      </w:r>
      <w:r>
        <w:rPr>
          <w:rFonts w:hint="eastAsia"/>
        </w:rPr>
        <w:t>，</w:t>
      </w:r>
      <w:r>
        <w:rPr>
          <w:rFonts w:hint="eastAsia"/>
        </w:rPr>
        <w:t>20</w:t>
      </w:r>
      <w:r>
        <w:rPr>
          <w:rFonts w:hint="eastAsia"/>
        </w:rPr>
        <w:t>°</w:t>
      </w:r>
      <w:r>
        <w:rPr>
          <w:rFonts w:hint="eastAsia"/>
        </w:rPr>
        <w:t>C</w:t>
      </w:r>
      <w:r>
        <w:rPr>
          <w:rFonts w:hint="eastAsia"/>
        </w:rPr>
        <w:t>）：不溶</w:t>
      </w:r>
    </w:p>
    <w:p w14:paraId="0EA28D93" w14:textId="3879544A" w:rsidR="00094F36" w:rsidRDefault="00094F36" w:rsidP="00094F36">
      <w:r>
        <w:rPr>
          <w:rFonts w:hint="eastAsia"/>
        </w:rPr>
        <w:t>在其他极性和非极性中的溶解度</w:t>
      </w:r>
    </w:p>
    <w:p w14:paraId="5388F4BC" w14:textId="21A363A4" w:rsidR="00094F36" w:rsidRDefault="00094F36" w:rsidP="00094F36">
      <w:r>
        <w:rPr>
          <w:rFonts w:hint="eastAsia"/>
        </w:rPr>
        <w:t>溶剂（</w:t>
      </w:r>
      <w:r>
        <w:rPr>
          <w:rFonts w:hint="eastAsia"/>
        </w:rPr>
        <w:t>g/l</w:t>
      </w:r>
      <w:r>
        <w:rPr>
          <w:rFonts w:hint="eastAsia"/>
        </w:rPr>
        <w:t>，</w:t>
      </w:r>
      <w:r>
        <w:rPr>
          <w:rFonts w:hint="eastAsia"/>
        </w:rPr>
        <w:t>20</w:t>
      </w:r>
      <w:r>
        <w:rPr>
          <w:rFonts w:hint="eastAsia"/>
        </w:rPr>
        <w:t>°</w:t>
      </w:r>
      <w:r>
        <w:rPr>
          <w:rFonts w:hint="eastAsia"/>
        </w:rPr>
        <w:t>C</w:t>
      </w:r>
      <w:r>
        <w:rPr>
          <w:rFonts w:hint="eastAsia"/>
        </w:rPr>
        <w:t>）：不可用</w:t>
      </w:r>
    </w:p>
    <w:p w14:paraId="6A99E648" w14:textId="22129CFC" w:rsidR="00094F36" w:rsidRDefault="00094F36" w:rsidP="00094F36">
      <w:r>
        <w:rPr>
          <w:rFonts w:hint="eastAsia"/>
        </w:rPr>
        <w:t>正辛醇</w:t>
      </w:r>
      <w:r>
        <w:rPr>
          <w:rFonts w:hint="eastAsia"/>
        </w:rPr>
        <w:t>/</w:t>
      </w:r>
      <w:r>
        <w:rPr>
          <w:rFonts w:hint="eastAsia"/>
        </w:rPr>
        <w:t>水分配系数（</w:t>
      </w:r>
      <w:r>
        <w:rPr>
          <w:rFonts w:hint="eastAsia"/>
        </w:rPr>
        <w:t>log Po/w</w:t>
      </w:r>
      <w:r>
        <w:rPr>
          <w:rFonts w:hint="eastAsia"/>
        </w:rPr>
        <w:t>，</w:t>
      </w:r>
      <w:r>
        <w:rPr>
          <w:rFonts w:hint="eastAsia"/>
        </w:rPr>
        <w:t>20</w:t>
      </w:r>
      <w:r>
        <w:rPr>
          <w:rFonts w:hint="eastAsia"/>
        </w:rPr>
        <w:t>°</w:t>
      </w:r>
      <w:r>
        <w:rPr>
          <w:rFonts w:hint="eastAsia"/>
        </w:rPr>
        <w:t>C</w:t>
      </w:r>
      <w:r>
        <w:rPr>
          <w:rFonts w:hint="eastAsia"/>
        </w:rPr>
        <w:t>）：不可用</w:t>
      </w:r>
    </w:p>
    <w:p w14:paraId="64422B68" w14:textId="3F1D389A" w:rsidR="00094F36" w:rsidRDefault="00094F36" w:rsidP="00094F36">
      <w:r>
        <w:rPr>
          <w:rFonts w:hint="eastAsia"/>
        </w:rPr>
        <w:t>自燃温度：</w:t>
      </w:r>
      <w:r>
        <w:rPr>
          <w:rFonts w:hint="eastAsia"/>
        </w:rPr>
        <w:t>&gt;200</w:t>
      </w:r>
      <w:r>
        <w:rPr>
          <w:rFonts w:hint="eastAsia"/>
        </w:rPr>
        <w:t>°</w:t>
      </w:r>
      <w:r>
        <w:rPr>
          <w:rFonts w:hint="eastAsia"/>
        </w:rPr>
        <w:t>C</w:t>
      </w:r>
    </w:p>
    <w:p w14:paraId="54B3EF47" w14:textId="5F11499B" w:rsidR="00094F36" w:rsidRDefault="00094F36" w:rsidP="00094F36">
      <w:r>
        <w:rPr>
          <w:rFonts w:hint="eastAsia"/>
        </w:rPr>
        <w:t>分解温度：不可用</w:t>
      </w:r>
    </w:p>
    <w:p w14:paraId="18542FC5" w14:textId="35419B19" w:rsidR="00094F36" w:rsidRDefault="00094F36" w:rsidP="00094F36">
      <w:r>
        <w:rPr>
          <w:rFonts w:hint="eastAsia"/>
        </w:rPr>
        <w:t>运动粘度（</w:t>
      </w:r>
      <w:r>
        <w:rPr>
          <w:rFonts w:hint="eastAsia"/>
        </w:rPr>
        <w:t>mm</w:t>
      </w:r>
      <w:r>
        <w:rPr>
          <w:rFonts w:hint="eastAsia"/>
        </w:rPr>
        <w:t>²</w:t>
      </w:r>
      <w:r>
        <w:rPr>
          <w:rFonts w:hint="eastAsia"/>
        </w:rPr>
        <w:t>/s</w:t>
      </w:r>
      <w:r>
        <w:rPr>
          <w:rFonts w:hint="eastAsia"/>
        </w:rPr>
        <w:t>）：不可用</w:t>
      </w:r>
    </w:p>
    <w:p w14:paraId="0FACD36A" w14:textId="30E7D51E" w:rsidR="00094F36" w:rsidRDefault="00094F36" w:rsidP="00094F36">
      <w:r>
        <w:rPr>
          <w:rFonts w:hint="eastAsia"/>
        </w:rPr>
        <w:t>颗粒特征：不可用</w:t>
      </w:r>
    </w:p>
    <w:p w14:paraId="04DDF039" w14:textId="48E79ADE" w:rsidR="00094F36" w:rsidRDefault="00094F36" w:rsidP="00094F36">
      <w:r>
        <w:rPr>
          <w:rFonts w:hint="eastAsia"/>
        </w:rPr>
        <w:t>爆炸性财产：不可用</w:t>
      </w:r>
    </w:p>
    <w:p w14:paraId="580BB4BE" w14:textId="782D0E9C" w:rsidR="00094F36" w:rsidRDefault="00094F36" w:rsidP="00094F36">
      <w:r>
        <w:rPr>
          <w:rFonts w:hint="eastAsia"/>
        </w:rPr>
        <w:t>氧化财产：不可用</w:t>
      </w:r>
    </w:p>
    <w:p w14:paraId="2CD2C990" w14:textId="73968050" w:rsidR="00094F36" w:rsidRDefault="00094F36" w:rsidP="00094F36">
      <w:r>
        <w:rPr>
          <w:rFonts w:hint="eastAsia"/>
        </w:rPr>
        <w:t>9.2.</w:t>
      </w:r>
      <w:r>
        <w:rPr>
          <w:rFonts w:hint="eastAsia"/>
        </w:rPr>
        <w:t>其他信息：</w:t>
      </w:r>
    </w:p>
    <w:p w14:paraId="55FC1CCF" w14:textId="6FC570D3" w:rsidR="00094F36" w:rsidRDefault="00094F36" w:rsidP="00094F36">
      <w:r>
        <w:rPr>
          <w:rFonts w:hint="eastAsia"/>
        </w:rPr>
        <w:t>脂肪溶解度（需指定溶剂油）</w:t>
      </w:r>
    </w:p>
    <w:p w14:paraId="07A76E6D" w14:textId="048640EC" w:rsidR="00094F36" w:rsidRDefault="00094F36" w:rsidP="00094F36">
      <w:r>
        <w:rPr>
          <w:rFonts w:hint="eastAsia"/>
        </w:rPr>
        <w:t>etc:</w:t>
      </w:r>
      <w:r>
        <w:rPr>
          <w:rFonts w:hint="eastAsia"/>
        </w:rPr>
        <w:t>不可用</w:t>
      </w:r>
    </w:p>
    <w:p w14:paraId="73B757EB" w14:textId="2D75515D" w:rsidR="00094F36" w:rsidRDefault="00094F36" w:rsidP="00094F36">
      <w:r>
        <w:rPr>
          <w:rFonts w:hint="eastAsia"/>
        </w:rPr>
        <w:t>表面张力：不可用</w:t>
      </w:r>
    </w:p>
    <w:p w14:paraId="4097FED3" w14:textId="08BF1609" w:rsidR="00094F36" w:rsidRDefault="00094F36" w:rsidP="00094F36">
      <w:r>
        <w:rPr>
          <w:rFonts w:hint="eastAsia"/>
        </w:rPr>
        <w:t>水中离解常数（</w:t>
      </w:r>
      <w:r>
        <w:rPr>
          <w:rFonts w:hint="eastAsia"/>
        </w:rPr>
        <w:t>pKa</w:t>
      </w:r>
      <w:r>
        <w:rPr>
          <w:rFonts w:hint="eastAsia"/>
        </w:rPr>
        <w:t>）：不可用</w:t>
      </w:r>
    </w:p>
    <w:p w14:paraId="1C65A4F3" w14:textId="5F04A20F" w:rsidR="00094F36" w:rsidRDefault="00094F36" w:rsidP="00094F36">
      <w:r>
        <w:rPr>
          <w:rFonts w:hint="eastAsia"/>
        </w:rPr>
        <w:t>氧化还原电位：不可用</w:t>
      </w:r>
    </w:p>
    <w:p w14:paraId="0275C47D" w14:textId="77777777" w:rsidR="00094F36" w:rsidRDefault="00094F36" w:rsidP="00094F36"/>
    <w:p w14:paraId="3D3B0314" w14:textId="4FCA0485" w:rsidR="00094F36" w:rsidRDefault="00094F36" w:rsidP="00094F36"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节稳定性和反应性</w:t>
      </w:r>
    </w:p>
    <w:p w14:paraId="2A13DED0" w14:textId="141C51D0" w:rsidR="00094F36" w:rsidRDefault="00094F36" w:rsidP="00094F36">
      <w:r>
        <w:rPr>
          <w:rFonts w:hint="eastAsia"/>
        </w:rPr>
        <w:t>10.1</w:t>
      </w:r>
      <w:r>
        <w:rPr>
          <w:rFonts w:hint="eastAsia"/>
        </w:rPr>
        <w:t>反应性：该物质在正常储存和处理条件下是稳定的。</w:t>
      </w:r>
    </w:p>
    <w:p w14:paraId="55CB08F5" w14:textId="1D7B56D5" w:rsidR="00094F36" w:rsidRDefault="00094F36" w:rsidP="00094F36">
      <w:r>
        <w:rPr>
          <w:rFonts w:hint="eastAsia"/>
        </w:rPr>
        <w:t>10.2</w:t>
      </w:r>
      <w:r>
        <w:rPr>
          <w:rFonts w:hint="eastAsia"/>
        </w:rPr>
        <w:t>化学稳定性：在室温下，在正常储存和处理条件下，在封闭容器中稳定。</w:t>
      </w:r>
    </w:p>
    <w:p w14:paraId="107E0C8A" w14:textId="1FBEDAAF" w:rsidR="00094F36" w:rsidRDefault="00094F36" w:rsidP="00094F36">
      <w:r>
        <w:rPr>
          <w:rFonts w:hint="eastAsia"/>
        </w:rPr>
        <w:t>10.3</w:t>
      </w:r>
      <w:r>
        <w:rPr>
          <w:rFonts w:hint="eastAsia"/>
        </w:rPr>
        <w:t>危险反应的可能性：与矿物酸接触可能产生易燃气体。</w:t>
      </w:r>
    </w:p>
    <w:p w14:paraId="642CB0EC" w14:textId="77D832FA" w:rsidR="00094F36" w:rsidRDefault="00094F36" w:rsidP="00094F36">
      <w:r>
        <w:rPr>
          <w:rFonts w:hint="eastAsia"/>
        </w:rPr>
        <w:t>它可能会在与矿物酸、偶氮、重氮和肼化合物、卤化有机物质和强效氧化剂接触时起火。</w:t>
      </w:r>
    </w:p>
    <w:p w14:paraId="1D2C9228" w14:textId="3C28A4FF" w:rsidR="00094F36" w:rsidRDefault="00094F36" w:rsidP="00094F36">
      <w:r>
        <w:rPr>
          <w:rFonts w:hint="eastAsia"/>
        </w:rPr>
        <w:t>在与酸或碱（以及水）接触的情况下，铝粉会发生反应并释放氢气。</w:t>
      </w:r>
    </w:p>
    <w:p w14:paraId="780EC7BC" w14:textId="7E4E8DFE" w:rsidR="00094F36" w:rsidRDefault="00094F36" w:rsidP="00094F36">
      <w:r>
        <w:rPr>
          <w:rFonts w:hint="eastAsia"/>
        </w:rPr>
        <w:t>10.4</w:t>
      </w:r>
      <w:r>
        <w:rPr>
          <w:rFonts w:hint="eastAsia"/>
        </w:rPr>
        <w:t>应避免的条件：不相容材料。与不相容物质接触时可能发生放热反应</w:t>
      </w:r>
    </w:p>
    <w:p w14:paraId="3C476E0E" w14:textId="26AA54CB" w:rsidR="00094F36" w:rsidRDefault="00094F36" w:rsidP="00094F36">
      <w:r>
        <w:rPr>
          <w:rFonts w:hint="eastAsia"/>
        </w:rPr>
        <w:t>10.5</w:t>
      </w:r>
      <w:r>
        <w:rPr>
          <w:rFonts w:hint="eastAsia"/>
        </w:rPr>
        <w:t>不相容材料：氧化剂；酸；生物碱；硝酸盐；酒精类；卤代烃；卤素。</w:t>
      </w:r>
    </w:p>
    <w:p w14:paraId="170D7E0A" w14:textId="295B84E5" w:rsidR="00094F36" w:rsidRDefault="00094F36" w:rsidP="00094F36">
      <w:r>
        <w:rPr>
          <w:rFonts w:hint="eastAsia"/>
        </w:rPr>
        <w:lastRenderedPageBreak/>
        <w:t>10.6</w:t>
      </w:r>
      <w:r>
        <w:rPr>
          <w:rFonts w:hint="eastAsia"/>
        </w:rPr>
        <w:t>危险分解产物：氢气。</w:t>
      </w:r>
    </w:p>
    <w:p w14:paraId="7BA91654" w14:textId="77777777" w:rsidR="00094F36" w:rsidRDefault="00094F36" w:rsidP="00094F36"/>
    <w:p w14:paraId="14932138" w14:textId="37061D88" w:rsidR="00094F36" w:rsidRDefault="00094F36" w:rsidP="00094F36"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节毒理学信息</w:t>
      </w:r>
    </w:p>
    <w:p w14:paraId="7C0A0C76" w14:textId="00A7CA2B" w:rsidR="00094F36" w:rsidRDefault="00094F36" w:rsidP="00094F36">
      <w:r>
        <w:rPr>
          <w:rFonts w:hint="eastAsia"/>
        </w:rPr>
        <w:t>11.1</w:t>
      </w:r>
      <w:r>
        <w:rPr>
          <w:rFonts w:hint="eastAsia"/>
        </w:rPr>
        <w:t>第</w:t>
      </w:r>
      <w:r>
        <w:rPr>
          <w:rFonts w:hint="eastAsia"/>
        </w:rPr>
        <w:t>1272/2008</w:t>
      </w:r>
      <w:r>
        <w:rPr>
          <w:rFonts w:hint="eastAsia"/>
        </w:rPr>
        <w:t>号法规（</w:t>
      </w:r>
      <w:r>
        <w:rPr>
          <w:rFonts w:hint="eastAsia"/>
        </w:rPr>
        <w:t>EC</w:t>
      </w:r>
      <w:r>
        <w:rPr>
          <w:rFonts w:hint="eastAsia"/>
        </w:rPr>
        <w:t>）中定义的危险等级信息：</w:t>
      </w:r>
    </w:p>
    <w:p w14:paraId="46E5B82A" w14:textId="40038C58" w:rsidR="00094F36" w:rsidRDefault="00094F36" w:rsidP="00094F36">
      <w:r>
        <w:rPr>
          <w:rFonts w:hint="eastAsia"/>
        </w:rPr>
        <w:t>急性毒性：</w:t>
      </w:r>
    </w:p>
    <w:p w14:paraId="5353DE48" w14:textId="632BD2B3" w:rsidR="00094F36" w:rsidRDefault="00094F36" w:rsidP="00094F36">
      <w:r>
        <w:rPr>
          <w:rFonts w:hint="eastAsia"/>
        </w:rPr>
        <w:t>ATEmix</w:t>
      </w:r>
      <w:r>
        <w:rPr>
          <w:rFonts w:hint="eastAsia"/>
        </w:rPr>
        <w:t>（口服）：不可用</w:t>
      </w:r>
    </w:p>
    <w:p w14:paraId="6D4A9DDC" w14:textId="233F1451" w:rsidR="00094F36" w:rsidRDefault="00094F36" w:rsidP="00094F36">
      <w:r>
        <w:rPr>
          <w:rFonts w:hint="eastAsia"/>
        </w:rPr>
        <w:t>ATEmix</w:t>
      </w:r>
      <w:r>
        <w:rPr>
          <w:rFonts w:hint="eastAsia"/>
        </w:rPr>
        <w:t>（吸入）：不可用</w:t>
      </w:r>
    </w:p>
    <w:p w14:paraId="5491CBB3" w14:textId="45FB217F" w:rsidR="00094F36" w:rsidRDefault="00094F36" w:rsidP="00094F36">
      <w:r>
        <w:rPr>
          <w:rFonts w:hint="eastAsia"/>
        </w:rPr>
        <w:t>ATEmix</w:t>
      </w:r>
      <w:r>
        <w:rPr>
          <w:rFonts w:hint="eastAsia"/>
        </w:rPr>
        <w:t>（皮肤）：不可用</w:t>
      </w:r>
    </w:p>
    <w:p w14:paraId="5DB5AFF2" w14:textId="4E40D635" w:rsidR="00094F36" w:rsidRDefault="00094F36" w:rsidP="00094F36">
      <w:r>
        <w:rPr>
          <w:rFonts w:hint="eastAsia"/>
        </w:rPr>
        <w:t>铝粉（稳定）（</w:t>
      </w:r>
      <w:r>
        <w:rPr>
          <w:rFonts w:hint="eastAsia"/>
        </w:rPr>
        <w:t>CAS:7429-90-5</w:t>
      </w:r>
      <w:r>
        <w:rPr>
          <w:rFonts w:hint="eastAsia"/>
        </w:rPr>
        <w:t>）</w:t>
      </w:r>
    </w:p>
    <w:p w14:paraId="0CD83169" w14:textId="28669DA0" w:rsidR="00094F36" w:rsidRDefault="00094F36" w:rsidP="00094F36">
      <w:r>
        <w:rPr>
          <w:rFonts w:hint="eastAsia"/>
        </w:rPr>
        <w:t>LD50</w:t>
      </w:r>
      <w:r>
        <w:rPr>
          <w:rFonts w:hint="eastAsia"/>
        </w:rPr>
        <w:t>（口服，大鼠）：</w:t>
      </w:r>
      <w:r>
        <w:rPr>
          <w:rFonts w:hint="eastAsia"/>
        </w:rPr>
        <w:t>&gt;15900 mg/kg</w:t>
      </w:r>
      <w:r>
        <w:rPr>
          <w:rFonts w:hint="eastAsia"/>
        </w:rPr>
        <w:t>体重</w:t>
      </w:r>
    </w:p>
    <w:p w14:paraId="6DD8B1B1" w14:textId="03B9CBF6" w:rsidR="00094F36" w:rsidRDefault="00094F36" w:rsidP="00094F36">
      <w:r>
        <w:rPr>
          <w:rFonts w:hint="eastAsia"/>
        </w:rPr>
        <w:t>LC50</w:t>
      </w:r>
      <w:r>
        <w:rPr>
          <w:rFonts w:hint="eastAsia"/>
        </w:rPr>
        <w:t>（吸入，大鼠）：</w:t>
      </w:r>
      <w:r>
        <w:rPr>
          <w:rFonts w:hint="eastAsia"/>
        </w:rPr>
        <w:t>&gt;0.888 mg/L</w:t>
      </w:r>
      <w:r>
        <w:rPr>
          <w:rFonts w:hint="eastAsia"/>
        </w:rPr>
        <w:t>空气（分析），雄性，</w:t>
      </w:r>
      <w:r>
        <w:rPr>
          <w:rFonts w:hint="eastAsia"/>
        </w:rPr>
        <w:t>4h</w:t>
      </w:r>
    </w:p>
    <w:p w14:paraId="1A9B0261" w14:textId="09D23EC3" w:rsidR="00094F36" w:rsidRDefault="00094F36" w:rsidP="00094F36">
      <w:r>
        <w:rPr>
          <w:rFonts w:hint="eastAsia"/>
        </w:rPr>
        <w:t>LD50</w:t>
      </w:r>
      <w:r>
        <w:rPr>
          <w:rFonts w:hint="eastAsia"/>
        </w:rPr>
        <w:t>（皮肤，兔子）：不可用</w:t>
      </w:r>
    </w:p>
    <w:p w14:paraId="5120BC48" w14:textId="61BE80A0" w:rsidR="00094F36" w:rsidRDefault="00094F36" w:rsidP="00094F36">
      <w:r>
        <w:rPr>
          <w:rFonts w:hint="eastAsia"/>
        </w:rPr>
        <w:t>石脑油（石油）、加氢重烃、</w:t>
      </w:r>
      <w:r>
        <w:rPr>
          <w:rFonts w:hint="eastAsia"/>
        </w:rPr>
        <w:t>C9-C11</w:t>
      </w:r>
      <w:r>
        <w:rPr>
          <w:rFonts w:hint="eastAsia"/>
        </w:rPr>
        <w:t>、正构烷烃、异烷烃、环状物、</w:t>
      </w:r>
      <w:r>
        <w:rPr>
          <w:rFonts w:hint="eastAsia"/>
        </w:rPr>
        <w:t>&lt;2%</w:t>
      </w:r>
      <w:r>
        <w:rPr>
          <w:rFonts w:hint="eastAsia"/>
        </w:rPr>
        <w:t>芳烃（</w:t>
      </w:r>
      <w:r>
        <w:rPr>
          <w:rFonts w:hint="eastAsia"/>
        </w:rPr>
        <w:t>CAS</w:t>
      </w:r>
      <w:r>
        <w:rPr>
          <w:rFonts w:hint="eastAsia"/>
        </w:rPr>
        <w:t>：</w:t>
      </w:r>
      <w:r>
        <w:rPr>
          <w:rFonts w:hint="eastAsia"/>
        </w:rPr>
        <w:t>64742-48-9</w:t>
      </w:r>
      <w:r>
        <w:rPr>
          <w:rFonts w:hint="eastAsia"/>
        </w:rPr>
        <w:t>）</w:t>
      </w:r>
    </w:p>
    <w:p w14:paraId="1707B4F9" w14:textId="64596665" w:rsidR="00094F36" w:rsidRDefault="00094F36" w:rsidP="00094F36">
      <w:r>
        <w:rPr>
          <w:rFonts w:hint="eastAsia"/>
        </w:rPr>
        <w:t>LD50</w:t>
      </w:r>
      <w:r>
        <w:rPr>
          <w:rFonts w:hint="eastAsia"/>
        </w:rPr>
        <w:t>（口服，大鼠）：</w:t>
      </w:r>
      <w:r>
        <w:rPr>
          <w:rFonts w:hint="eastAsia"/>
        </w:rPr>
        <w:t>&gt;5000 mg/kg</w:t>
      </w:r>
      <w:r>
        <w:rPr>
          <w:rFonts w:hint="eastAsia"/>
        </w:rPr>
        <w:t>体重</w:t>
      </w:r>
    </w:p>
    <w:p w14:paraId="7DEB5D62" w14:textId="54BA1C96" w:rsidR="00094F36" w:rsidRDefault="00094F36" w:rsidP="00094F36">
      <w:r>
        <w:rPr>
          <w:rFonts w:hint="eastAsia"/>
        </w:rPr>
        <w:t>LC50</w:t>
      </w:r>
      <w:r>
        <w:rPr>
          <w:rFonts w:hint="eastAsia"/>
        </w:rPr>
        <w:t>（吸入，大鼠）：</w:t>
      </w:r>
      <w:r>
        <w:rPr>
          <w:rFonts w:hint="eastAsia"/>
        </w:rPr>
        <w:t>&gt;9300 mg/m</w:t>
      </w:r>
      <w:r>
        <w:rPr>
          <w:rFonts w:hint="eastAsia"/>
        </w:rPr>
        <w:t>³空气</w:t>
      </w:r>
      <w:r>
        <w:rPr>
          <w:rFonts w:hint="eastAsia"/>
        </w:rPr>
        <w:t>4h</w:t>
      </w:r>
    </w:p>
    <w:p w14:paraId="14D186C6" w14:textId="02E795EA" w:rsidR="00094F36" w:rsidRDefault="00094F36" w:rsidP="00094F36">
      <w:r>
        <w:rPr>
          <w:rFonts w:hint="eastAsia"/>
        </w:rPr>
        <w:t>LD50</w:t>
      </w:r>
      <w:r>
        <w:rPr>
          <w:rFonts w:hint="eastAsia"/>
        </w:rPr>
        <w:t>（皮肤、大鼠）：</w:t>
      </w:r>
      <w:r>
        <w:rPr>
          <w:rFonts w:hint="eastAsia"/>
        </w:rPr>
        <w:t>&gt;2000 mg/kg</w:t>
      </w:r>
      <w:r>
        <w:rPr>
          <w:rFonts w:hint="eastAsia"/>
        </w:rPr>
        <w:t>体重</w:t>
      </w:r>
    </w:p>
    <w:p w14:paraId="49DF545A" w14:textId="096EE94F" w:rsidR="00094F36" w:rsidRDefault="00094F36" w:rsidP="00094F36">
      <w:r>
        <w:rPr>
          <w:rFonts w:hint="eastAsia"/>
        </w:rPr>
        <w:t>芳香溶剂（石油），轻质芳烃。</w:t>
      </w:r>
      <w:r>
        <w:rPr>
          <w:rFonts w:hint="eastAsia"/>
        </w:rPr>
        <w:t>C9</w:t>
      </w:r>
      <w:r>
        <w:rPr>
          <w:rFonts w:hint="eastAsia"/>
        </w:rPr>
        <w:t>芳烃（</w:t>
      </w:r>
      <w:r>
        <w:rPr>
          <w:rFonts w:hint="eastAsia"/>
        </w:rPr>
        <w:t>CAS</w:t>
      </w:r>
      <w:r>
        <w:rPr>
          <w:rFonts w:hint="eastAsia"/>
        </w:rPr>
        <w:t>：</w:t>
      </w:r>
      <w:r>
        <w:rPr>
          <w:rFonts w:hint="eastAsia"/>
        </w:rPr>
        <w:t>64742-95-6</w:t>
      </w:r>
      <w:r>
        <w:rPr>
          <w:rFonts w:hint="eastAsia"/>
        </w:rPr>
        <w:t>）</w:t>
      </w:r>
    </w:p>
    <w:p w14:paraId="6BE193C6" w14:textId="7EF9311F" w:rsidR="00094F36" w:rsidRDefault="00094F36" w:rsidP="00094F36">
      <w:r>
        <w:rPr>
          <w:rFonts w:hint="eastAsia"/>
        </w:rPr>
        <w:t>LD50</w:t>
      </w:r>
      <w:r>
        <w:rPr>
          <w:rFonts w:hint="eastAsia"/>
        </w:rPr>
        <w:t>（口服，大鼠）：</w:t>
      </w:r>
      <w:r>
        <w:rPr>
          <w:rFonts w:hint="eastAsia"/>
        </w:rPr>
        <w:t>&gt;5000 mg/kg</w:t>
      </w:r>
      <w:r>
        <w:rPr>
          <w:rFonts w:hint="eastAsia"/>
        </w:rPr>
        <w:t>体重</w:t>
      </w:r>
    </w:p>
    <w:p w14:paraId="35E3DD62" w14:textId="38DE76A7" w:rsidR="00094F36" w:rsidRDefault="00094F36" w:rsidP="00094F36">
      <w:r>
        <w:rPr>
          <w:rFonts w:hint="eastAsia"/>
        </w:rPr>
        <w:t>LC50</w:t>
      </w:r>
      <w:r>
        <w:rPr>
          <w:rFonts w:hint="eastAsia"/>
        </w:rPr>
        <w:t>（吸入，大鼠）：</w:t>
      </w:r>
      <w:r>
        <w:rPr>
          <w:rFonts w:hint="eastAsia"/>
        </w:rPr>
        <w:t>&gt;5610 mg/m</w:t>
      </w:r>
      <w:r>
        <w:rPr>
          <w:rFonts w:hint="eastAsia"/>
        </w:rPr>
        <w:t>³空气（分析），</w:t>
      </w:r>
      <w:r>
        <w:rPr>
          <w:rFonts w:hint="eastAsia"/>
        </w:rPr>
        <w:t>4h</w:t>
      </w:r>
    </w:p>
    <w:p w14:paraId="7691B5B6" w14:textId="497AADB9" w:rsidR="00094F36" w:rsidRDefault="00094F36" w:rsidP="00094F36">
      <w:r>
        <w:rPr>
          <w:rFonts w:hint="eastAsia"/>
        </w:rPr>
        <w:t>LD50</w:t>
      </w:r>
      <w:r>
        <w:rPr>
          <w:rFonts w:hint="eastAsia"/>
        </w:rPr>
        <w:t>（皮肤、兔子）：</w:t>
      </w:r>
      <w:r>
        <w:rPr>
          <w:rFonts w:hint="eastAsia"/>
        </w:rPr>
        <w:t>&gt;2000 mg/kg</w:t>
      </w:r>
      <w:r>
        <w:rPr>
          <w:rFonts w:hint="eastAsia"/>
        </w:rPr>
        <w:t>体重</w:t>
      </w:r>
    </w:p>
    <w:p w14:paraId="29D615A7" w14:textId="02676FDF" w:rsidR="00094F36" w:rsidRDefault="00094F36" w:rsidP="00094F36">
      <w:r>
        <w:rPr>
          <w:rFonts w:hint="eastAsia"/>
        </w:rPr>
        <w:t>皮肤腐蚀</w:t>
      </w:r>
      <w:r>
        <w:rPr>
          <w:rFonts w:hint="eastAsia"/>
        </w:rPr>
        <w:t>/</w:t>
      </w:r>
      <w:r>
        <w:rPr>
          <w:rFonts w:hint="eastAsia"/>
        </w:rPr>
        <w:t>刺激：未分类</w:t>
      </w:r>
    </w:p>
    <w:p w14:paraId="252AF2E6" w14:textId="553B736F" w:rsidR="00094F36" w:rsidRDefault="00094F36" w:rsidP="00094F36">
      <w:r>
        <w:rPr>
          <w:rFonts w:hint="eastAsia"/>
        </w:rPr>
        <w:t>严重眼部损伤</w:t>
      </w:r>
      <w:r>
        <w:rPr>
          <w:rFonts w:hint="eastAsia"/>
        </w:rPr>
        <w:t>/</w:t>
      </w:r>
      <w:r>
        <w:rPr>
          <w:rFonts w:hint="eastAsia"/>
        </w:rPr>
        <w:t>刺激：未分类</w:t>
      </w:r>
    </w:p>
    <w:p w14:paraId="6D3102DC" w14:textId="64C856B8" w:rsidR="00094F36" w:rsidRDefault="00094F36" w:rsidP="00094F36">
      <w:r>
        <w:rPr>
          <w:rFonts w:hint="eastAsia"/>
        </w:rPr>
        <w:t>呼吸道或皮肤致敏：未分类</w:t>
      </w:r>
    </w:p>
    <w:p w14:paraId="340258F6" w14:textId="74B3C92D" w:rsidR="00094F36" w:rsidRDefault="00094F36" w:rsidP="00094F36">
      <w:r>
        <w:rPr>
          <w:rFonts w:hint="eastAsia"/>
        </w:rPr>
        <w:t>生殖细胞致突变性：未分类</w:t>
      </w:r>
    </w:p>
    <w:p w14:paraId="14D8848B" w14:textId="3039B89D" w:rsidR="00094F36" w:rsidRDefault="00094F36" w:rsidP="00094F36">
      <w:r>
        <w:rPr>
          <w:rFonts w:hint="eastAsia"/>
        </w:rPr>
        <w:t>致癌性：未分类</w:t>
      </w:r>
    </w:p>
    <w:p w14:paraId="2498A8BA" w14:textId="316C1CDA" w:rsidR="00094F36" w:rsidRDefault="00094F36" w:rsidP="00094F36">
      <w:r>
        <w:rPr>
          <w:rFonts w:hint="eastAsia"/>
        </w:rPr>
        <w:t>生殖毒性：未分类</w:t>
      </w:r>
    </w:p>
    <w:p w14:paraId="468A8CA5" w14:textId="1B9BAB6B" w:rsidR="00094F36" w:rsidRDefault="00094F36" w:rsidP="00094F36">
      <w:r>
        <w:rPr>
          <w:rFonts w:hint="eastAsia"/>
        </w:rPr>
        <w:t>STOT-</w:t>
      </w:r>
      <w:r>
        <w:rPr>
          <w:rFonts w:hint="eastAsia"/>
        </w:rPr>
        <w:t>单次接触：可能引起呼吸道刺激。可能导致嗜睡或头晕。</w:t>
      </w:r>
    </w:p>
    <w:p w14:paraId="29DB9372" w14:textId="3E0BE1A4" w:rsidR="00094F36" w:rsidRDefault="00094F36" w:rsidP="00094F36">
      <w:r>
        <w:rPr>
          <w:rFonts w:hint="eastAsia"/>
        </w:rPr>
        <w:t>STOT</w:t>
      </w:r>
      <w:r>
        <w:rPr>
          <w:rFonts w:hint="eastAsia"/>
        </w:rPr>
        <w:t>重复暴露：未分类</w:t>
      </w:r>
    </w:p>
    <w:p w14:paraId="67B43D99" w14:textId="77777777" w:rsidR="00094F36" w:rsidRDefault="00094F36" w:rsidP="00094F36">
      <w:r>
        <w:rPr>
          <w:rFonts w:hint="eastAsia"/>
        </w:rPr>
        <w:t>吸入性危害：未分类</w:t>
      </w:r>
    </w:p>
    <w:p w14:paraId="08AC17D6" w14:textId="77777777" w:rsidR="00094F36" w:rsidRDefault="00094F36" w:rsidP="00094F36"/>
    <w:p w14:paraId="2695A029" w14:textId="6C7F977D" w:rsidR="00094F36" w:rsidRDefault="00094F36" w:rsidP="00094F36">
      <w:r>
        <w:rPr>
          <w:rFonts w:hint="eastAsia"/>
        </w:rPr>
        <w:t>11.2</w:t>
      </w:r>
      <w:r>
        <w:rPr>
          <w:rFonts w:hint="eastAsia"/>
        </w:rPr>
        <w:t>其他危险信息</w:t>
      </w:r>
    </w:p>
    <w:p w14:paraId="64698EF6" w14:textId="75E389CC" w:rsidR="00094F36" w:rsidRDefault="00094F36" w:rsidP="00094F36">
      <w:r>
        <w:rPr>
          <w:rFonts w:hint="eastAsia"/>
        </w:rPr>
        <w:t>内分泌干扰财产混合物不含内分泌干扰剂。</w:t>
      </w:r>
    </w:p>
    <w:p w14:paraId="2D53909C" w14:textId="352A4CD3" w:rsidR="00094F36" w:rsidRDefault="00094F36" w:rsidP="00094F36">
      <w:r>
        <w:rPr>
          <w:rFonts w:hint="eastAsia"/>
        </w:rPr>
        <w:t>其他信息不适用</w:t>
      </w:r>
    </w:p>
    <w:p w14:paraId="32D1FBEB" w14:textId="77777777" w:rsidR="00745126" w:rsidRDefault="00745126" w:rsidP="00094F36"/>
    <w:p w14:paraId="7F7C16D7" w14:textId="3CBA21DD" w:rsidR="00094F36" w:rsidRDefault="00094F36" w:rsidP="00094F36"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节生态信息</w:t>
      </w:r>
    </w:p>
    <w:p w14:paraId="4FE5E1FE" w14:textId="4BB1FDAA" w:rsidR="00094F36" w:rsidRDefault="00094F36" w:rsidP="00094F36">
      <w:r>
        <w:rPr>
          <w:rFonts w:hint="eastAsia"/>
        </w:rPr>
        <w:t>12.1</w:t>
      </w:r>
      <w:r>
        <w:rPr>
          <w:rFonts w:hint="eastAsia"/>
        </w:rPr>
        <w:t>毒性：</w:t>
      </w:r>
    </w:p>
    <w:p w14:paraId="604DCE05" w14:textId="065D4F8F" w:rsidR="00094F36" w:rsidRDefault="00094F36" w:rsidP="00094F36">
      <w:r>
        <w:rPr>
          <w:rFonts w:hint="eastAsia"/>
        </w:rPr>
        <w:lastRenderedPageBreak/>
        <w:t>铝粉（稳定）（</w:t>
      </w:r>
      <w:r>
        <w:rPr>
          <w:rFonts w:hint="eastAsia"/>
        </w:rPr>
        <w:t>CAS:7429-90-5</w:t>
      </w:r>
      <w:r>
        <w:rPr>
          <w:rFonts w:hint="eastAsia"/>
        </w:rPr>
        <w:t>）</w:t>
      </w:r>
    </w:p>
    <w:p w14:paraId="3680149B" w14:textId="44C1CA89" w:rsidR="00094F36" w:rsidRDefault="00094F36" w:rsidP="00094F36">
      <w:r>
        <w:rPr>
          <w:rFonts w:hint="eastAsia"/>
        </w:rPr>
        <w:t>急性（短期）毒性：</w:t>
      </w:r>
    </w:p>
    <w:p w14:paraId="166E2782" w14:textId="5983BC57" w:rsidR="00094F36" w:rsidRDefault="00094F36" w:rsidP="00094F36">
      <w:r>
        <w:rPr>
          <w:rFonts w:hint="eastAsia"/>
        </w:rPr>
        <w:t>LC50</w:t>
      </w:r>
      <w:r>
        <w:rPr>
          <w:rFonts w:hint="eastAsia"/>
        </w:rPr>
        <w:t>（</w:t>
      </w:r>
      <w:r>
        <w:rPr>
          <w:rFonts w:hint="eastAsia"/>
        </w:rPr>
        <w:t>96</w:t>
      </w:r>
      <w:r>
        <w:rPr>
          <w:rFonts w:hint="eastAsia"/>
        </w:rPr>
        <w:t>小时，鱼类）：</w:t>
      </w:r>
      <w:r>
        <w:rPr>
          <w:rFonts w:hint="eastAsia"/>
        </w:rPr>
        <w:t>6.17 mg/L</w:t>
      </w:r>
    </w:p>
    <w:p w14:paraId="44D4817C" w14:textId="2DDD35E4" w:rsidR="00094F36" w:rsidRDefault="00094F36" w:rsidP="00094F36">
      <w:r>
        <w:rPr>
          <w:rFonts w:hint="eastAsia"/>
        </w:rPr>
        <w:t>EC50</w:t>
      </w:r>
      <w:r>
        <w:rPr>
          <w:rFonts w:hint="eastAsia"/>
        </w:rPr>
        <w:t>（</w:t>
      </w:r>
      <w:r>
        <w:rPr>
          <w:rFonts w:hint="eastAsia"/>
        </w:rPr>
        <w:t>48</w:t>
      </w:r>
      <w:r>
        <w:rPr>
          <w:rFonts w:hint="eastAsia"/>
        </w:rPr>
        <w:t>小时，甲壳纲）：不可用</w:t>
      </w:r>
    </w:p>
    <w:p w14:paraId="4DFE29E3" w14:textId="1A692EF7" w:rsidR="00094F36" w:rsidRDefault="00094F36" w:rsidP="00094F36">
      <w:r>
        <w:rPr>
          <w:rFonts w:hint="eastAsia"/>
        </w:rPr>
        <w:t>EC50</w:t>
      </w:r>
      <w:r>
        <w:rPr>
          <w:rFonts w:hint="eastAsia"/>
        </w:rPr>
        <w:t>（</w:t>
      </w:r>
      <w:r>
        <w:rPr>
          <w:rFonts w:hint="eastAsia"/>
        </w:rPr>
        <w:t>72</w:t>
      </w:r>
      <w:r>
        <w:rPr>
          <w:rFonts w:hint="eastAsia"/>
        </w:rPr>
        <w:t>小时，藻类</w:t>
      </w:r>
      <w:r>
        <w:rPr>
          <w:rFonts w:hint="eastAsia"/>
        </w:rPr>
        <w:t>/</w:t>
      </w:r>
      <w:r>
        <w:rPr>
          <w:rFonts w:hint="eastAsia"/>
        </w:rPr>
        <w:t>水生植物）：不可用</w:t>
      </w:r>
    </w:p>
    <w:p w14:paraId="65D850AC" w14:textId="503B89FA" w:rsidR="00094F36" w:rsidRDefault="00094F36" w:rsidP="00094F36">
      <w:r>
        <w:rPr>
          <w:rFonts w:hint="eastAsia"/>
        </w:rPr>
        <w:t>慢性（长期）毒性：</w:t>
      </w:r>
    </w:p>
    <w:p w14:paraId="117FA705" w14:textId="17292A44" w:rsidR="00094F36" w:rsidRDefault="00094F36" w:rsidP="00094F36">
      <w:r>
        <w:rPr>
          <w:rFonts w:hint="eastAsia"/>
        </w:rPr>
        <w:t>NOEC</w:t>
      </w:r>
      <w:r>
        <w:rPr>
          <w:rFonts w:hint="eastAsia"/>
        </w:rPr>
        <w:t>（鱼类）：不可用</w:t>
      </w:r>
    </w:p>
    <w:p w14:paraId="050D3857" w14:textId="21474281" w:rsidR="00094F36" w:rsidRDefault="00094F36" w:rsidP="00094F36">
      <w:r>
        <w:rPr>
          <w:rFonts w:hint="eastAsia"/>
        </w:rPr>
        <w:t>NOEC</w:t>
      </w:r>
      <w:r>
        <w:rPr>
          <w:rFonts w:hint="eastAsia"/>
        </w:rPr>
        <w:t>（甲壳纲）：不可用</w:t>
      </w:r>
    </w:p>
    <w:p w14:paraId="489DA7E0" w14:textId="45CF137F" w:rsidR="00094F36" w:rsidRDefault="00094F36" w:rsidP="00094F36">
      <w:r>
        <w:rPr>
          <w:rFonts w:hint="eastAsia"/>
        </w:rPr>
        <w:t>EC50</w:t>
      </w:r>
      <w:r>
        <w:rPr>
          <w:rFonts w:hint="eastAsia"/>
        </w:rPr>
        <w:t>（藻类</w:t>
      </w:r>
      <w:r>
        <w:rPr>
          <w:rFonts w:hint="eastAsia"/>
        </w:rPr>
        <w:t>/</w:t>
      </w:r>
      <w:r>
        <w:rPr>
          <w:rFonts w:hint="eastAsia"/>
        </w:rPr>
        <w:t>水生植物）：不可用</w:t>
      </w:r>
    </w:p>
    <w:p w14:paraId="61E3D6C3" w14:textId="342BD7AA" w:rsidR="00094F36" w:rsidRDefault="00094F36" w:rsidP="00094F36">
      <w:r>
        <w:rPr>
          <w:rFonts w:hint="eastAsia"/>
        </w:rPr>
        <w:t>石脑油（石油）、加氢重烃、</w:t>
      </w:r>
      <w:r>
        <w:rPr>
          <w:rFonts w:hint="eastAsia"/>
        </w:rPr>
        <w:t>C9-C11</w:t>
      </w:r>
      <w:r>
        <w:rPr>
          <w:rFonts w:hint="eastAsia"/>
        </w:rPr>
        <w:t>、正构烷烃、异烷烃、环状物、</w:t>
      </w:r>
      <w:r>
        <w:rPr>
          <w:rFonts w:hint="eastAsia"/>
        </w:rPr>
        <w:t>&lt;2%</w:t>
      </w:r>
      <w:r>
        <w:rPr>
          <w:rFonts w:hint="eastAsia"/>
        </w:rPr>
        <w:t>芳烃（</w:t>
      </w:r>
      <w:r>
        <w:rPr>
          <w:rFonts w:hint="eastAsia"/>
        </w:rPr>
        <w:t>CAS</w:t>
      </w:r>
      <w:r>
        <w:rPr>
          <w:rFonts w:hint="eastAsia"/>
        </w:rPr>
        <w:t>：</w:t>
      </w:r>
      <w:r>
        <w:rPr>
          <w:rFonts w:hint="eastAsia"/>
        </w:rPr>
        <w:t>64742-48-9</w:t>
      </w:r>
      <w:r>
        <w:rPr>
          <w:rFonts w:hint="eastAsia"/>
        </w:rPr>
        <w:t>）</w:t>
      </w:r>
    </w:p>
    <w:p w14:paraId="72D71690" w14:textId="10FD5726" w:rsidR="00094F36" w:rsidRDefault="00094F36" w:rsidP="00094F36">
      <w:r>
        <w:rPr>
          <w:rFonts w:hint="eastAsia"/>
        </w:rPr>
        <w:t>急性（短期）毒性：</w:t>
      </w:r>
    </w:p>
    <w:p w14:paraId="75400C4E" w14:textId="6204FDBB" w:rsidR="00094F36" w:rsidRDefault="00094F36" w:rsidP="00094F36">
      <w:r>
        <w:rPr>
          <w:rFonts w:hint="eastAsia"/>
        </w:rPr>
        <w:t>LC50</w:t>
      </w:r>
      <w:r>
        <w:rPr>
          <w:rFonts w:hint="eastAsia"/>
        </w:rPr>
        <w:t>（</w:t>
      </w:r>
      <w:r>
        <w:rPr>
          <w:rFonts w:hint="eastAsia"/>
        </w:rPr>
        <w:t>96</w:t>
      </w:r>
      <w:r>
        <w:rPr>
          <w:rFonts w:hint="eastAsia"/>
        </w:rPr>
        <w:t>小时，鱼类）：</w:t>
      </w:r>
      <w:r>
        <w:rPr>
          <w:rFonts w:hint="eastAsia"/>
        </w:rPr>
        <w:t>&gt;1000 mg/L</w:t>
      </w:r>
    </w:p>
    <w:p w14:paraId="68CC4266" w14:textId="7486E039" w:rsidR="00094F36" w:rsidRDefault="00094F36" w:rsidP="00094F36">
      <w:r>
        <w:rPr>
          <w:rFonts w:hint="eastAsia"/>
        </w:rPr>
        <w:t>EC50</w:t>
      </w:r>
      <w:r>
        <w:rPr>
          <w:rFonts w:hint="eastAsia"/>
        </w:rPr>
        <w:t>（</w:t>
      </w:r>
      <w:r>
        <w:rPr>
          <w:rFonts w:hint="eastAsia"/>
        </w:rPr>
        <w:t>48</w:t>
      </w:r>
      <w:r>
        <w:rPr>
          <w:rFonts w:hint="eastAsia"/>
        </w:rPr>
        <w:t>小时，甲壳类）：</w:t>
      </w:r>
      <w:r>
        <w:rPr>
          <w:rFonts w:hint="eastAsia"/>
        </w:rPr>
        <w:t>&gt;1000 mg/L</w:t>
      </w:r>
    </w:p>
    <w:p w14:paraId="773C4FF4" w14:textId="7554DD1F" w:rsidR="00094F36" w:rsidRDefault="00094F36" w:rsidP="00094F36">
      <w:r>
        <w:rPr>
          <w:rFonts w:hint="eastAsia"/>
        </w:rPr>
        <w:t>EC50</w:t>
      </w:r>
      <w:r>
        <w:rPr>
          <w:rFonts w:hint="eastAsia"/>
        </w:rPr>
        <w:t>（</w:t>
      </w:r>
      <w:r>
        <w:rPr>
          <w:rFonts w:hint="eastAsia"/>
        </w:rPr>
        <w:t>72</w:t>
      </w:r>
      <w:r>
        <w:rPr>
          <w:rFonts w:hint="eastAsia"/>
        </w:rPr>
        <w:t>小时，藻类</w:t>
      </w:r>
      <w:r>
        <w:rPr>
          <w:rFonts w:hint="eastAsia"/>
        </w:rPr>
        <w:t>/</w:t>
      </w:r>
      <w:r>
        <w:rPr>
          <w:rFonts w:hint="eastAsia"/>
        </w:rPr>
        <w:t>水生植物）：</w:t>
      </w:r>
      <w:r>
        <w:rPr>
          <w:rFonts w:hint="eastAsia"/>
        </w:rPr>
        <w:t>&gt;1000 mg/L</w:t>
      </w:r>
    </w:p>
    <w:p w14:paraId="694D747A" w14:textId="53B3D630" w:rsidR="00094F36" w:rsidRDefault="00094F36" w:rsidP="00094F36">
      <w:r>
        <w:rPr>
          <w:rFonts w:hint="eastAsia"/>
        </w:rPr>
        <w:t>慢性（长期）毒性：</w:t>
      </w:r>
    </w:p>
    <w:p w14:paraId="014C11BF" w14:textId="352CC6E1" w:rsidR="00094F36" w:rsidRDefault="00094F36" w:rsidP="00094F36">
      <w:r>
        <w:rPr>
          <w:rFonts w:hint="eastAsia"/>
        </w:rPr>
        <w:t>NOEC</w:t>
      </w:r>
      <w:r>
        <w:rPr>
          <w:rFonts w:hint="eastAsia"/>
        </w:rPr>
        <w:t>（鱼类）：</w:t>
      </w:r>
      <w:r>
        <w:rPr>
          <w:rFonts w:hint="eastAsia"/>
        </w:rPr>
        <w:t>0.131 mg/L</w:t>
      </w:r>
    </w:p>
    <w:p w14:paraId="7652C216" w14:textId="11D67E9B" w:rsidR="00094F36" w:rsidRDefault="00094F36" w:rsidP="00094F36">
      <w:r>
        <w:rPr>
          <w:rFonts w:hint="eastAsia"/>
        </w:rPr>
        <w:t>NOEC</w:t>
      </w:r>
      <w:r>
        <w:rPr>
          <w:rFonts w:hint="eastAsia"/>
        </w:rPr>
        <w:t>（甲壳类）：</w:t>
      </w:r>
      <w:r>
        <w:rPr>
          <w:rFonts w:hint="eastAsia"/>
        </w:rPr>
        <w:t>0.23 mg/L</w:t>
      </w:r>
    </w:p>
    <w:p w14:paraId="18A7877C" w14:textId="6CC3C41E" w:rsidR="00094F36" w:rsidRDefault="00094F36" w:rsidP="00094F36">
      <w:r>
        <w:rPr>
          <w:rFonts w:hint="eastAsia"/>
        </w:rPr>
        <w:t>NOEC</w:t>
      </w:r>
      <w:r>
        <w:rPr>
          <w:rFonts w:hint="eastAsia"/>
        </w:rPr>
        <w:t>（藻类</w:t>
      </w:r>
      <w:r>
        <w:rPr>
          <w:rFonts w:hint="eastAsia"/>
        </w:rPr>
        <w:t>/</w:t>
      </w:r>
      <w:r>
        <w:rPr>
          <w:rFonts w:hint="eastAsia"/>
        </w:rPr>
        <w:t>水生植物）：</w:t>
      </w:r>
      <w:r>
        <w:rPr>
          <w:rFonts w:hint="eastAsia"/>
        </w:rPr>
        <w:t>3 mg/L</w:t>
      </w:r>
    </w:p>
    <w:p w14:paraId="5E116576" w14:textId="2D479B80" w:rsidR="00094F36" w:rsidRDefault="00094F36" w:rsidP="00094F36">
      <w:r>
        <w:rPr>
          <w:rFonts w:hint="eastAsia"/>
        </w:rPr>
        <w:t>芳香溶剂（石油），轻质芳烃。</w:t>
      </w:r>
      <w:r>
        <w:rPr>
          <w:rFonts w:hint="eastAsia"/>
        </w:rPr>
        <w:t>C9</w:t>
      </w:r>
      <w:r>
        <w:rPr>
          <w:rFonts w:hint="eastAsia"/>
        </w:rPr>
        <w:t>芳烃（</w:t>
      </w:r>
      <w:r>
        <w:rPr>
          <w:rFonts w:hint="eastAsia"/>
        </w:rPr>
        <w:t>CAS</w:t>
      </w:r>
      <w:r>
        <w:rPr>
          <w:rFonts w:hint="eastAsia"/>
        </w:rPr>
        <w:t>：</w:t>
      </w:r>
      <w:r>
        <w:rPr>
          <w:rFonts w:hint="eastAsia"/>
        </w:rPr>
        <w:t>64742-95-6</w:t>
      </w:r>
      <w:r>
        <w:rPr>
          <w:rFonts w:hint="eastAsia"/>
        </w:rPr>
        <w:t>）</w:t>
      </w:r>
    </w:p>
    <w:p w14:paraId="5C6E4A7D" w14:textId="77777777" w:rsidR="00094F36" w:rsidRDefault="00094F36" w:rsidP="00094F36">
      <w:r>
        <w:rPr>
          <w:rFonts w:hint="eastAsia"/>
        </w:rPr>
        <w:t>急性（短期）毒性：</w:t>
      </w:r>
    </w:p>
    <w:p w14:paraId="305EF18E" w14:textId="2F2546DB" w:rsidR="00094F36" w:rsidRDefault="00094F36" w:rsidP="00094F36">
      <w:r>
        <w:rPr>
          <w:rFonts w:hint="eastAsia"/>
        </w:rPr>
        <w:t>LC50</w:t>
      </w:r>
      <w:r>
        <w:rPr>
          <w:rFonts w:hint="eastAsia"/>
        </w:rPr>
        <w:t>（</w:t>
      </w:r>
      <w:r>
        <w:rPr>
          <w:rFonts w:hint="eastAsia"/>
        </w:rPr>
        <w:t>96</w:t>
      </w:r>
      <w:r>
        <w:rPr>
          <w:rFonts w:hint="eastAsia"/>
        </w:rPr>
        <w:t>小时，鱼类）：</w:t>
      </w:r>
      <w:r>
        <w:rPr>
          <w:rFonts w:hint="eastAsia"/>
        </w:rPr>
        <w:t>8.2 mg/L</w:t>
      </w:r>
    </w:p>
    <w:p w14:paraId="6948D89D" w14:textId="441C12BB" w:rsidR="00094F36" w:rsidRDefault="00094F36" w:rsidP="00094F36">
      <w:r>
        <w:rPr>
          <w:rFonts w:hint="eastAsia"/>
        </w:rPr>
        <w:t>EC50</w:t>
      </w:r>
      <w:r>
        <w:rPr>
          <w:rFonts w:hint="eastAsia"/>
        </w:rPr>
        <w:t>（</w:t>
      </w:r>
      <w:r>
        <w:rPr>
          <w:rFonts w:hint="eastAsia"/>
        </w:rPr>
        <w:t>48</w:t>
      </w:r>
      <w:r>
        <w:rPr>
          <w:rFonts w:hint="eastAsia"/>
        </w:rPr>
        <w:t>小时，甲壳类）：</w:t>
      </w:r>
      <w:r>
        <w:rPr>
          <w:rFonts w:hint="eastAsia"/>
        </w:rPr>
        <w:t>4.5 mg/L</w:t>
      </w:r>
    </w:p>
    <w:p w14:paraId="78011307" w14:textId="04075B3E" w:rsidR="00094F36" w:rsidRDefault="00094F36" w:rsidP="00094F36">
      <w:r>
        <w:rPr>
          <w:rFonts w:hint="eastAsia"/>
        </w:rPr>
        <w:t>EC50</w:t>
      </w:r>
      <w:r>
        <w:rPr>
          <w:rFonts w:hint="eastAsia"/>
        </w:rPr>
        <w:t>（</w:t>
      </w:r>
      <w:r>
        <w:rPr>
          <w:rFonts w:hint="eastAsia"/>
        </w:rPr>
        <w:t>72</w:t>
      </w:r>
      <w:r>
        <w:rPr>
          <w:rFonts w:hint="eastAsia"/>
        </w:rPr>
        <w:t>小时，藻类</w:t>
      </w:r>
      <w:r>
        <w:rPr>
          <w:rFonts w:hint="eastAsia"/>
        </w:rPr>
        <w:t>/</w:t>
      </w:r>
      <w:r>
        <w:rPr>
          <w:rFonts w:hint="eastAsia"/>
        </w:rPr>
        <w:t>水生植物）：</w:t>
      </w:r>
      <w:r>
        <w:rPr>
          <w:rFonts w:hint="eastAsia"/>
        </w:rPr>
        <w:t>3.1 mg/L</w:t>
      </w:r>
    </w:p>
    <w:p w14:paraId="320DE49F" w14:textId="2943FBB1" w:rsidR="00094F36" w:rsidRDefault="00094F36" w:rsidP="00094F36">
      <w:r>
        <w:rPr>
          <w:rFonts w:hint="eastAsia"/>
        </w:rPr>
        <w:t>慢性（长期）毒性：</w:t>
      </w:r>
    </w:p>
    <w:p w14:paraId="1415DA79" w14:textId="301B888C" w:rsidR="00094F36" w:rsidRDefault="00094F36" w:rsidP="00094F36">
      <w:r>
        <w:rPr>
          <w:rFonts w:hint="eastAsia"/>
        </w:rPr>
        <w:t>NOEC</w:t>
      </w:r>
      <w:r>
        <w:rPr>
          <w:rFonts w:hint="eastAsia"/>
        </w:rPr>
        <w:t>（鱼类）：</w:t>
      </w:r>
      <w:r>
        <w:rPr>
          <w:rFonts w:hint="eastAsia"/>
        </w:rPr>
        <w:t>2.6 mg/L</w:t>
      </w:r>
    </w:p>
    <w:p w14:paraId="174DD063" w14:textId="2B523522" w:rsidR="00094F36" w:rsidRDefault="00094F36" w:rsidP="00094F36">
      <w:r>
        <w:rPr>
          <w:rFonts w:hint="eastAsia"/>
        </w:rPr>
        <w:t>NOEC</w:t>
      </w:r>
      <w:r>
        <w:rPr>
          <w:rFonts w:hint="eastAsia"/>
        </w:rPr>
        <w:t>（甲壳类）：</w:t>
      </w:r>
      <w:r>
        <w:rPr>
          <w:rFonts w:hint="eastAsia"/>
        </w:rPr>
        <w:t>2.6 mg/L</w:t>
      </w:r>
    </w:p>
    <w:p w14:paraId="783F7FAD" w14:textId="0BCD1DC4" w:rsidR="00094F36" w:rsidRDefault="00094F36" w:rsidP="00094F36">
      <w:r>
        <w:rPr>
          <w:rFonts w:hint="eastAsia"/>
        </w:rPr>
        <w:t>NOEC</w:t>
      </w:r>
      <w:r>
        <w:rPr>
          <w:rFonts w:hint="eastAsia"/>
        </w:rPr>
        <w:t>（藻类</w:t>
      </w:r>
      <w:r>
        <w:rPr>
          <w:rFonts w:hint="eastAsia"/>
        </w:rPr>
        <w:t>/</w:t>
      </w:r>
      <w:r>
        <w:rPr>
          <w:rFonts w:hint="eastAsia"/>
        </w:rPr>
        <w:t>水生植物）：</w:t>
      </w:r>
      <w:r>
        <w:rPr>
          <w:rFonts w:hint="eastAsia"/>
        </w:rPr>
        <w:t>0.5 mg/L</w:t>
      </w:r>
    </w:p>
    <w:p w14:paraId="4C7CE332" w14:textId="56FB9575" w:rsidR="00094F36" w:rsidRDefault="00094F36" w:rsidP="00094F36">
      <w:r>
        <w:rPr>
          <w:rFonts w:hint="eastAsia"/>
        </w:rPr>
        <w:t>12.2</w:t>
      </w:r>
      <w:r>
        <w:rPr>
          <w:rFonts w:hint="eastAsia"/>
        </w:rPr>
        <w:t>持久性和降解性：不可用。</w:t>
      </w:r>
    </w:p>
    <w:p w14:paraId="136E5ED3" w14:textId="0CA19E9F" w:rsidR="00094F36" w:rsidRDefault="00094F36" w:rsidP="00094F36">
      <w:r>
        <w:rPr>
          <w:rFonts w:hint="eastAsia"/>
        </w:rPr>
        <w:t>12.3</w:t>
      </w:r>
      <w:r>
        <w:rPr>
          <w:rFonts w:hint="eastAsia"/>
        </w:rPr>
        <w:t>生物累积潜力：不可用。</w:t>
      </w:r>
    </w:p>
    <w:p w14:paraId="6FD7FF77" w14:textId="2F4EE991" w:rsidR="00094F36" w:rsidRDefault="00094F36" w:rsidP="00094F36">
      <w:r>
        <w:rPr>
          <w:rFonts w:hint="eastAsia"/>
        </w:rPr>
        <w:t>12.4</w:t>
      </w:r>
      <w:r>
        <w:rPr>
          <w:rFonts w:hint="eastAsia"/>
        </w:rPr>
        <w:t>土壤中的流动性：不可用。</w:t>
      </w:r>
    </w:p>
    <w:p w14:paraId="0F50A887" w14:textId="0163352C" w:rsidR="00094F36" w:rsidRDefault="00094F36" w:rsidP="00094F36">
      <w:r>
        <w:rPr>
          <w:rFonts w:hint="eastAsia"/>
        </w:rPr>
        <w:t>12.5 PBT</w:t>
      </w:r>
      <w:r>
        <w:rPr>
          <w:rFonts w:hint="eastAsia"/>
        </w:rPr>
        <w:t>和</w:t>
      </w:r>
      <w:r>
        <w:rPr>
          <w:rFonts w:hint="eastAsia"/>
        </w:rPr>
        <w:t>vPvB</w:t>
      </w:r>
      <w:r>
        <w:rPr>
          <w:rFonts w:hint="eastAsia"/>
        </w:rPr>
        <w:t>评估结果：混合物不含</w:t>
      </w:r>
      <w:r>
        <w:rPr>
          <w:rFonts w:hint="eastAsia"/>
        </w:rPr>
        <w:t>PBT/vPvB</w:t>
      </w:r>
      <w:r>
        <w:rPr>
          <w:rFonts w:hint="eastAsia"/>
        </w:rPr>
        <w:t>物质。</w:t>
      </w:r>
    </w:p>
    <w:p w14:paraId="42A4CB0D" w14:textId="55FB9620" w:rsidR="00094F36" w:rsidRDefault="00094F36" w:rsidP="00094F36">
      <w:r>
        <w:rPr>
          <w:rFonts w:hint="eastAsia"/>
        </w:rPr>
        <w:t>12.6</w:t>
      </w:r>
      <w:r>
        <w:rPr>
          <w:rFonts w:hint="eastAsia"/>
        </w:rPr>
        <w:t>内分泌干扰财产：混合物不含内分泌干扰剂。</w:t>
      </w:r>
    </w:p>
    <w:p w14:paraId="131E4FB9" w14:textId="2FBB2BDC" w:rsidR="00094F36" w:rsidRDefault="00094F36" w:rsidP="00094F36">
      <w:r>
        <w:rPr>
          <w:rFonts w:hint="eastAsia"/>
        </w:rPr>
        <w:t>12.7</w:t>
      </w:r>
      <w:r>
        <w:rPr>
          <w:rFonts w:hint="eastAsia"/>
        </w:rPr>
        <w:t>其他不良反应：不可用。</w:t>
      </w:r>
    </w:p>
    <w:p w14:paraId="11355BA3" w14:textId="02416047" w:rsidR="00094F36" w:rsidRDefault="00094F36" w:rsidP="00094F36">
      <w:r>
        <w:rPr>
          <w:rFonts w:hint="eastAsia"/>
        </w:rPr>
        <w:t>12.8</w:t>
      </w:r>
      <w:r>
        <w:rPr>
          <w:rFonts w:hint="eastAsia"/>
        </w:rPr>
        <w:t>其他信息不可用。</w:t>
      </w:r>
    </w:p>
    <w:p w14:paraId="47093815" w14:textId="77777777" w:rsidR="00094F36" w:rsidRDefault="00094F36" w:rsidP="00094F36"/>
    <w:p w14:paraId="2D1DFF9A" w14:textId="211744E8" w:rsidR="00094F36" w:rsidRDefault="00094F36" w:rsidP="00094F36">
      <w:r>
        <w:rPr>
          <w:rFonts w:hint="eastAsia"/>
        </w:rPr>
        <w:t>第</w:t>
      </w:r>
      <w:r>
        <w:rPr>
          <w:rFonts w:hint="eastAsia"/>
        </w:rPr>
        <w:t>13</w:t>
      </w:r>
      <w:r>
        <w:rPr>
          <w:rFonts w:hint="eastAsia"/>
        </w:rPr>
        <w:t>节处置注意事项</w:t>
      </w:r>
    </w:p>
    <w:p w14:paraId="67EE5D76" w14:textId="70674227" w:rsidR="00094F36" w:rsidRDefault="00094F36" w:rsidP="00094F36">
      <w:r>
        <w:rPr>
          <w:rFonts w:hint="eastAsia"/>
        </w:rPr>
        <w:lastRenderedPageBreak/>
        <w:t>13.1</w:t>
      </w:r>
      <w:r>
        <w:rPr>
          <w:rFonts w:hint="eastAsia"/>
        </w:rPr>
        <w:t>废物处理方法：按照所有适用的地方和国家法规进行处理。在可行的情况下使用回收</w:t>
      </w:r>
      <w:r>
        <w:rPr>
          <w:rFonts w:hint="eastAsia"/>
        </w:rPr>
        <w:t>/</w:t>
      </w:r>
      <w:r>
        <w:rPr>
          <w:rFonts w:hint="eastAsia"/>
        </w:rPr>
        <w:t>再循环，否则建议采用焚烧处理。空容器可能含有危险残留物。不要在容器上或容器附近切割、刺穿或焊接。在清洁容器之前，不应将标签从容器中移除。受污染的容器不得作为生活垃圾处理。容器应采用适当的方法进行清洁，然后重新使用或通过适当的填埋或焚烧处理。不要焚烧封闭的容器。</w:t>
      </w:r>
    </w:p>
    <w:p w14:paraId="3E8471B3" w14:textId="77777777" w:rsidR="00094F36" w:rsidRDefault="00094F36" w:rsidP="00094F36"/>
    <w:p w14:paraId="0A88F44E" w14:textId="25EB1FFE" w:rsidR="00094F36" w:rsidRDefault="00094F36" w:rsidP="00094F36"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节运输信息</w:t>
      </w:r>
    </w:p>
    <w:tbl>
      <w:tblPr>
        <w:tblW w:w="8330" w:type="dxa"/>
        <w:tblLayout w:type="fixed"/>
        <w:tblLook w:val="0000" w:firstRow="0" w:lastRow="0" w:firstColumn="0" w:lastColumn="0" w:noHBand="0" w:noVBand="0"/>
      </w:tblPr>
      <w:tblGrid>
        <w:gridCol w:w="1809"/>
        <w:gridCol w:w="1701"/>
        <w:gridCol w:w="1701"/>
        <w:gridCol w:w="1560"/>
        <w:gridCol w:w="1559"/>
      </w:tblGrid>
      <w:tr w:rsidR="00745126" w14:paraId="657841D2" w14:textId="77777777" w:rsidTr="00745126">
        <w:trPr>
          <w:trHeight w:val="6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A57A" w14:textId="77777777" w:rsidR="00745126" w:rsidRDefault="00745126" w:rsidP="00503D60">
            <w:pPr>
              <w:pStyle w:val="Default"/>
              <w:spacing w:before="60" w:after="60" w:line="276" w:lineRule="auto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0A15" w14:textId="77777777" w:rsidR="00745126" w:rsidRDefault="00745126" w:rsidP="00745126">
            <w:r>
              <w:rPr>
                <w:rFonts w:hint="eastAsia"/>
              </w:rPr>
              <w:t>陆路运输</w:t>
            </w:r>
          </w:p>
          <w:p w14:paraId="1F4B4EA0" w14:textId="77777777" w:rsidR="00745126" w:rsidRPr="00745126" w:rsidRDefault="00745126" w:rsidP="00503D60">
            <w:pPr>
              <w:pStyle w:val="Default"/>
              <w:spacing w:before="60" w:after="60" w:line="276" w:lineRule="auto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45126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(ADR/RID)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0361" w14:textId="461DFEAA" w:rsidR="00745126" w:rsidRPr="00745126" w:rsidRDefault="00745126" w:rsidP="00503D60">
            <w:pPr>
              <w:pStyle w:val="Default"/>
              <w:spacing w:before="60" w:after="60" w:line="276" w:lineRule="auto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45126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内陆运输</w:t>
            </w:r>
          </w:p>
          <w:p w14:paraId="45D25D01" w14:textId="77777777" w:rsidR="00745126" w:rsidRPr="00745126" w:rsidRDefault="00745126" w:rsidP="00503D60">
            <w:pPr>
              <w:pStyle w:val="Default"/>
              <w:spacing w:before="60" w:after="60" w:line="276" w:lineRule="auto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45126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(ADN)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D51E" w14:textId="5A3B2DDC" w:rsidR="00745126" w:rsidRPr="00745126" w:rsidRDefault="00745126" w:rsidP="00503D60">
            <w:pPr>
              <w:pStyle w:val="Default"/>
              <w:spacing w:before="60" w:after="60" w:line="276" w:lineRule="auto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45126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海运</w:t>
            </w:r>
          </w:p>
          <w:p w14:paraId="626AACFF" w14:textId="77777777" w:rsidR="00745126" w:rsidRPr="00745126" w:rsidRDefault="00745126" w:rsidP="00503D60">
            <w:pPr>
              <w:pStyle w:val="Default"/>
              <w:spacing w:before="60" w:after="60" w:line="276" w:lineRule="auto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45126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(IMDG)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AF52" w14:textId="64FFBB70" w:rsidR="00745126" w:rsidRPr="00745126" w:rsidRDefault="00745126" w:rsidP="00503D60">
            <w:pPr>
              <w:pStyle w:val="Default"/>
              <w:spacing w:before="60" w:after="60" w:line="276" w:lineRule="auto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45126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空运</w:t>
            </w:r>
          </w:p>
          <w:p w14:paraId="710199DA" w14:textId="77777777" w:rsidR="00745126" w:rsidRPr="00745126" w:rsidRDefault="00745126" w:rsidP="00503D60">
            <w:pPr>
              <w:pStyle w:val="Default"/>
              <w:spacing w:before="60" w:after="60" w:line="276" w:lineRule="auto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45126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(ICAO/IATA)</w:t>
            </w:r>
          </w:p>
        </w:tc>
      </w:tr>
      <w:tr w:rsidR="00745126" w14:paraId="3CAB7340" w14:textId="77777777" w:rsidTr="00745126">
        <w:trPr>
          <w:trHeight w:val="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F86B" w14:textId="77777777" w:rsidR="00745126" w:rsidRDefault="00745126" w:rsidP="00503D60">
            <w:pPr>
              <w:pStyle w:val="Default"/>
              <w:spacing w:before="60" w:after="6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14. 1 UN</w:t>
            </w:r>
            <w:r>
              <w:rPr>
                <w:rFonts w:hint="eastAsia"/>
                <w:b/>
                <w:bCs/>
                <w:color w:val="auto"/>
                <w:sz w:val="20"/>
                <w:szCs w:val="20"/>
              </w:rPr>
              <w:t xml:space="preserve"> n</w:t>
            </w:r>
            <w:r>
              <w:rPr>
                <w:b/>
                <w:bCs/>
                <w:color w:val="auto"/>
                <w:sz w:val="20"/>
                <w:szCs w:val="20"/>
              </w:rPr>
              <w:t>umber or ID number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06A1" w14:textId="77777777" w:rsidR="00745126" w:rsidRDefault="00745126" w:rsidP="00503D6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F53A" w14:textId="77777777" w:rsidR="00745126" w:rsidRDefault="00745126" w:rsidP="00503D6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1325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8864" w14:textId="77777777" w:rsidR="00745126" w:rsidRDefault="00745126" w:rsidP="00503D6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1325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3866" w14:textId="77777777" w:rsidR="00745126" w:rsidRDefault="00745126" w:rsidP="00503D6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1325</w:t>
            </w:r>
          </w:p>
        </w:tc>
      </w:tr>
      <w:tr w:rsidR="00745126" w14:paraId="372088DB" w14:textId="77777777" w:rsidTr="00745126">
        <w:trPr>
          <w:trHeight w:val="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420F" w14:textId="7649B7B0" w:rsidR="00745126" w:rsidRDefault="00745126" w:rsidP="00503D60">
            <w:pPr>
              <w:pStyle w:val="Default"/>
              <w:spacing w:before="60" w:after="6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14.2 </w:t>
            </w:r>
            <w:r>
              <w:rPr>
                <w:rFonts w:hint="eastAsia"/>
                <w:b/>
                <w:bCs/>
                <w:color w:val="auto"/>
                <w:sz w:val="20"/>
                <w:szCs w:val="20"/>
              </w:rPr>
              <w:t xml:space="preserve">UN </w:t>
            </w:r>
            <w:r>
              <w:rPr>
                <w:rFonts w:hint="eastAsia"/>
                <w:b/>
                <w:bCs/>
                <w:color w:val="auto"/>
                <w:sz w:val="20"/>
                <w:szCs w:val="20"/>
              </w:rPr>
              <w:t>运输名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EAD4" w14:textId="77777777" w:rsidR="00745126" w:rsidRDefault="00745126" w:rsidP="00503D6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Flammable solid organic 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9564" w14:textId="77777777" w:rsidR="00745126" w:rsidRDefault="00745126" w:rsidP="00503D6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3A07">
              <w:rPr>
                <w:rFonts w:ascii="Arial" w:hAnsi="Arial" w:cs="Arial"/>
                <w:sz w:val="18"/>
                <w:szCs w:val="18"/>
              </w:rPr>
              <w:t>Flammable solid organic NOS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F704" w14:textId="77777777" w:rsidR="00745126" w:rsidRDefault="00745126" w:rsidP="00503D6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3A07">
              <w:rPr>
                <w:rFonts w:ascii="Arial" w:hAnsi="Arial" w:cs="Arial"/>
                <w:sz w:val="18"/>
                <w:szCs w:val="18"/>
              </w:rPr>
              <w:t>Flammable solid organic NOS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3E8D" w14:textId="77777777" w:rsidR="00745126" w:rsidRDefault="00745126" w:rsidP="00503D6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3A07">
              <w:rPr>
                <w:rFonts w:ascii="Arial" w:hAnsi="Arial" w:cs="Arial"/>
                <w:sz w:val="18"/>
                <w:szCs w:val="18"/>
              </w:rPr>
              <w:t>Flammable solid organic NOS</w:t>
            </w:r>
          </w:p>
        </w:tc>
      </w:tr>
      <w:tr w:rsidR="00745126" w14:paraId="47E70313" w14:textId="77777777" w:rsidTr="00745126">
        <w:trPr>
          <w:trHeight w:val="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0708" w14:textId="297CF8D0" w:rsidR="00745126" w:rsidRDefault="00745126" w:rsidP="00503D60">
            <w:pPr>
              <w:pStyle w:val="Default"/>
              <w:spacing w:before="60" w:after="6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14.3 </w:t>
            </w:r>
            <w:r>
              <w:rPr>
                <w:rFonts w:hint="eastAsia"/>
                <w:b/>
                <w:bCs/>
                <w:color w:val="auto"/>
                <w:sz w:val="20"/>
                <w:szCs w:val="20"/>
              </w:rPr>
              <w:t>危害等级</w:t>
            </w:r>
            <w:r>
              <w:rPr>
                <w:b/>
                <w:bCs/>
                <w:color w:val="auto"/>
                <w:sz w:val="20"/>
                <w:szCs w:val="20"/>
              </w:rPr>
              <w:t>(es)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B712" w14:textId="77777777" w:rsidR="00745126" w:rsidRDefault="00745126" w:rsidP="00503D6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4.1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613" w14:textId="77777777" w:rsidR="00745126" w:rsidRDefault="00745126" w:rsidP="00503D6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4.1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7B02" w14:textId="77777777" w:rsidR="00745126" w:rsidRDefault="00745126" w:rsidP="00503D6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C8FA" w14:textId="77777777" w:rsidR="00745126" w:rsidRDefault="00745126" w:rsidP="00503D6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4.1</w:t>
            </w:r>
          </w:p>
        </w:tc>
      </w:tr>
      <w:tr w:rsidR="00745126" w14:paraId="0EEE6E85" w14:textId="77777777" w:rsidTr="00745126">
        <w:trPr>
          <w:trHeight w:val="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CB18" w14:textId="14854996" w:rsidR="00745126" w:rsidRDefault="00745126" w:rsidP="00503D60">
            <w:pPr>
              <w:pStyle w:val="Default"/>
              <w:spacing w:before="60" w:after="6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14.4 </w:t>
            </w:r>
            <w:r>
              <w:rPr>
                <w:rFonts w:hint="eastAsia"/>
                <w:b/>
                <w:bCs/>
                <w:color w:val="auto"/>
                <w:sz w:val="20"/>
                <w:szCs w:val="20"/>
              </w:rPr>
              <w:t>包装类别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0D5F" w14:textId="77777777" w:rsidR="00745126" w:rsidRDefault="00745126" w:rsidP="00503D6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AB16" w14:textId="77777777" w:rsidR="00745126" w:rsidRDefault="00745126" w:rsidP="00503D6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3A07">
              <w:rPr>
                <w:sz w:val="18"/>
                <w:szCs w:val="18"/>
              </w:rPr>
              <w:t>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3FF7" w14:textId="77777777" w:rsidR="00745126" w:rsidRDefault="00745126" w:rsidP="00503D6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3A07">
              <w:rPr>
                <w:sz w:val="18"/>
                <w:szCs w:val="18"/>
              </w:rPr>
              <w:t>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B076" w14:textId="77777777" w:rsidR="00745126" w:rsidRDefault="00745126" w:rsidP="00503D6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3A07">
              <w:rPr>
                <w:sz w:val="18"/>
                <w:szCs w:val="18"/>
              </w:rPr>
              <w:t>ǁ</w:t>
            </w:r>
          </w:p>
        </w:tc>
      </w:tr>
      <w:tr w:rsidR="00745126" w14:paraId="757F1D1D" w14:textId="77777777" w:rsidTr="00745126">
        <w:trPr>
          <w:trHeight w:val="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9B03" w14:textId="6E1B432F" w:rsidR="00745126" w:rsidRDefault="00745126" w:rsidP="00503D60">
            <w:pPr>
              <w:pStyle w:val="Default"/>
              <w:spacing w:before="60" w:after="6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14.5 </w:t>
            </w:r>
            <w:r>
              <w:rPr>
                <w:rFonts w:hint="eastAsia"/>
                <w:b/>
                <w:bCs/>
                <w:color w:val="auto"/>
                <w:sz w:val="20"/>
                <w:szCs w:val="20"/>
              </w:rPr>
              <w:t>环境危害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B2DC" w14:textId="77777777" w:rsidR="00745126" w:rsidRDefault="00745126" w:rsidP="00503D6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5" w:name="OLE_LINK34"/>
            <w:r>
              <w:rPr>
                <w:rFonts w:ascii="Arial" w:hAnsi="Arial" w:cs="Arial" w:hint="eastAsia"/>
                <w:sz w:val="18"/>
                <w:szCs w:val="18"/>
              </w:rPr>
              <w:t>No</w:t>
            </w:r>
            <w:bookmarkEnd w:id="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63A3" w14:textId="77777777" w:rsidR="00745126" w:rsidRDefault="00745126" w:rsidP="00503D6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2328" w14:textId="77777777" w:rsidR="00745126" w:rsidRDefault="00745126" w:rsidP="00503D6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7F30" w14:textId="77777777" w:rsidR="00745126" w:rsidRDefault="00745126" w:rsidP="00503D6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No</w:t>
            </w:r>
          </w:p>
        </w:tc>
      </w:tr>
      <w:tr w:rsidR="00745126" w14:paraId="06CC482F" w14:textId="77777777" w:rsidTr="00745126">
        <w:trPr>
          <w:trHeight w:val="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E915" w14:textId="2A3F59CC" w:rsidR="00745126" w:rsidRDefault="00745126" w:rsidP="00503D60">
            <w:pPr>
              <w:pStyle w:val="Default"/>
              <w:spacing w:before="60" w:after="6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14.6 </w:t>
            </w:r>
            <w:r>
              <w:rPr>
                <w:rFonts w:hint="eastAsia"/>
                <w:b/>
                <w:bCs/>
                <w:color w:val="auto"/>
                <w:sz w:val="20"/>
                <w:szCs w:val="20"/>
              </w:rPr>
              <w:t>特别的预防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94BC" w14:textId="3E65B456" w:rsidR="00745126" w:rsidRDefault="00745126" w:rsidP="00503D6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参见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BC6E" w14:textId="5D28CD33" w:rsidR="00745126" w:rsidRDefault="00745126" w:rsidP="00503D6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参见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2.2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6A0E" w14:textId="38570CA2" w:rsidR="00745126" w:rsidRDefault="00745126" w:rsidP="00503D6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参见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675E" w14:textId="6E78D0DB" w:rsidR="00745126" w:rsidRDefault="00745126" w:rsidP="00503D6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参见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2.2</w:t>
            </w:r>
          </w:p>
        </w:tc>
      </w:tr>
      <w:tr w:rsidR="00745126" w14:paraId="13CE1443" w14:textId="77777777" w:rsidTr="00745126">
        <w:trPr>
          <w:trHeight w:val="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EE0A" w14:textId="3AD58330" w:rsidR="00745126" w:rsidRDefault="00745126" w:rsidP="00503D60">
            <w:pPr>
              <w:pStyle w:val="Default"/>
              <w:spacing w:before="60" w:after="6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14.7</w:t>
            </w:r>
            <w:r>
              <w:rPr>
                <w:rFonts w:hint="eastAsia"/>
                <w:b/>
                <w:bCs/>
                <w:color w:val="auto"/>
                <w:sz w:val="20"/>
                <w:szCs w:val="20"/>
              </w:rPr>
              <w:t>批量海运</w:t>
            </w:r>
            <w:r>
              <w:rPr>
                <w:rFonts w:hint="eastAsia"/>
                <w:b/>
                <w:bCs/>
                <w:color w:val="auto"/>
                <w:sz w:val="20"/>
                <w:szCs w:val="20"/>
              </w:rPr>
              <w:t>(</w:t>
            </w:r>
            <w:r w:rsidRPr="00745126">
              <w:rPr>
                <w:rFonts w:hint="eastAsia"/>
                <w:b/>
                <w:bCs/>
                <w:color w:val="auto"/>
                <w:sz w:val="20"/>
                <w:szCs w:val="20"/>
              </w:rPr>
              <w:t>根据国际海事组织文书</w:t>
            </w:r>
            <w:r w:rsidRPr="00745126">
              <w:rPr>
                <w:rFonts w:hint="eastAsia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F3F6" w14:textId="77777777" w:rsidR="00745126" w:rsidRDefault="00745126" w:rsidP="00503D6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IBCO8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07A6" w14:textId="77777777" w:rsidR="00745126" w:rsidRDefault="00745126" w:rsidP="00503D6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IBCO</w:t>
            </w:r>
            <w:r>
              <w:rPr>
                <w:rFonts w:ascii="Arial" w:hAnsi="Arial" w:cs="Arial" w:hint="eastAsia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38A1" w14:textId="77777777" w:rsidR="00745126" w:rsidRDefault="00745126" w:rsidP="00503D6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IBCO</w:t>
            </w:r>
            <w:r>
              <w:rPr>
                <w:rFonts w:ascii="Arial" w:hAnsi="Arial" w:cs="Arial" w:hint="eastAsia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63B6" w14:textId="77777777" w:rsidR="00745126" w:rsidRDefault="00745126" w:rsidP="00503D6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IBCO</w:t>
            </w:r>
            <w:r>
              <w:rPr>
                <w:rFonts w:ascii="Arial" w:hAnsi="Arial" w:cs="Arial" w:hint="eastAsia"/>
                <w:sz w:val="18"/>
                <w:szCs w:val="18"/>
              </w:rPr>
              <w:t>8</w:t>
            </w:r>
          </w:p>
        </w:tc>
      </w:tr>
    </w:tbl>
    <w:p w14:paraId="55B259AF" w14:textId="77777777" w:rsidR="00094F36" w:rsidRDefault="00094F36" w:rsidP="00094F36"/>
    <w:p w14:paraId="219E1384" w14:textId="3F9664A7" w:rsidR="00094F36" w:rsidRDefault="00094F36" w:rsidP="00094F36">
      <w:r>
        <w:rPr>
          <w:rFonts w:hint="eastAsia"/>
        </w:rPr>
        <w:t>第</w:t>
      </w:r>
      <w:r>
        <w:rPr>
          <w:rFonts w:hint="eastAsia"/>
        </w:rPr>
        <w:t>15</w:t>
      </w:r>
      <w:r>
        <w:rPr>
          <w:rFonts w:hint="eastAsia"/>
        </w:rPr>
        <w:t>节</w:t>
      </w:r>
      <w:r w:rsidR="005044EE">
        <w:rPr>
          <w:rFonts w:hint="eastAsia"/>
        </w:rPr>
        <w:t xml:space="preserve"> </w:t>
      </w:r>
      <w:r w:rsidR="005044EE">
        <w:rPr>
          <w:rFonts w:hint="eastAsia"/>
        </w:rPr>
        <w:t>法规</w:t>
      </w:r>
      <w:r>
        <w:rPr>
          <w:rFonts w:hint="eastAsia"/>
        </w:rPr>
        <w:t>信息</w:t>
      </w:r>
    </w:p>
    <w:p w14:paraId="12DC1342" w14:textId="6F9460F8" w:rsidR="00094F36" w:rsidRDefault="00094F36" w:rsidP="00094F36">
      <w:r>
        <w:rPr>
          <w:rFonts w:hint="eastAsia"/>
        </w:rPr>
        <w:t>15.1</w:t>
      </w:r>
      <w:r>
        <w:rPr>
          <w:rFonts w:hint="eastAsia"/>
        </w:rPr>
        <w:t>特定于物质或混合物的安全、健康和环境法规</w:t>
      </w:r>
      <w:r>
        <w:rPr>
          <w:rFonts w:hint="eastAsia"/>
        </w:rPr>
        <w:t>/</w:t>
      </w:r>
      <w:r>
        <w:rPr>
          <w:rFonts w:hint="eastAsia"/>
        </w:rPr>
        <w:t>立法：</w:t>
      </w:r>
    </w:p>
    <w:p w14:paraId="4554F9DE" w14:textId="2A590188" w:rsidR="00094F36" w:rsidRDefault="00094F36" w:rsidP="00094F36">
      <w:r>
        <w:rPr>
          <w:rFonts w:hint="eastAsia"/>
        </w:rPr>
        <w:t>授权相关信息：不适用。</w:t>
      </w:r>
    </w:p>
    <w:p w14:paraId="487EB5F3" w14:textId="339C8690" w:rsidR="00094F36" w:rsidRDefault="00094F36" w:rsidP="00094F36">
      <w:r>
        <w:rPr>
          <w:rFonts w:hint="eastAsia"/>
        </w:rPr>
        <w:t>有关限制的相关信息：不适用。</w:t>
      </w:r>
    </w:p>
    <w:p w14:paraId="4DEFC449" w14:textId="16E31915" w:rsidR="00094F36" w:rsidRDefault="00094F36" w:rsidP="00094F36">
      <w:r>
        <w:rPr>
          <w:rFonts w:hint="eastAsia"/>
        </w:rPr>
        <w:t>欧盟其他规定：必须遵守对年轻人的就业限制。仅供技术合格人员使用。</w:t>
      </w:r>
    </w:p>
    <w:p w14:paraId="6D1730ED" w14:textId="2145FB25" w:rsidR="00094F36" w:rsidRDefault="00094F36" w:rsidP="00094F36">
      <w:r>
        <w:rPr>
          <w:rFonts w:hint="eastAsia"/>
        </w:rPr>
        <w:t>其他国家规定：不适用</w:t>
      </w:r>
    </w:p>
    <w:p w14:paraId="17D611CF" w14:textId="77777777" w:rsidR="00094F36" w:rsidRDefault="00094F36" w:rsidP="00094F36"/>
    <w:p w14:paraId="69AAFBFD" w14:textId="24EEF4B9" w:rsidR="00094F36" w:rsidRDefault="00094F36" w:rsidP="00094F36">
      <w:r>
        <w:rPr>
          <w:rFonts w:hint="eastAsia"/>
        </w:rPr>
        <w:t>第</w:t>
      </w:r>
      <w:r>
        <w:rPr>
          <w:rFonts w:hint="eastAsia"/>
        </w:rPr>
        <w:t>16</w:t>
      </w:r>
      <w:r>
        <w:rPr>
          <w:rFonts w:hint="eastAsia"/>
        </w:rPr>
        <w:t>节</w:t>
      </w:r>
      <w:r w:rsidR="005044EE">
        <w:rPr>
          <w:rFonts w:hint="eastAsia"/>
        </w:rPr>
        <w:t xml:space="preserve"> </w:t>
      </w:r>
      <w:r>
        <w:rPr>
          <w:rFonts w:hint="eastAsia"/>
        </w:rPr>
        <w:t>其他信息</w:t>
      </w:r>
    </w:p>
    <w:p w14:paraId="01842E9A" w14:textId="7E2F2D3A" w:rsidR="00094F36" w:rsidRDefault="00094F36" w:rsidP="00094F36">
      <w:r>
        <w:rPr>
          <w:rFonts w:hint="eastAsia"/>
        </w:rPr>
        <w:t>16.1</w:t>
      </w:r>
      <w:r>
        <w:rPr>
          <w:rFonts w:hint="eastAsia"/>
        </w:rPr>
        <w:t>变更指示：</w:t>
      </w:r>
    </w:p>
    <w:p w14:paraId="5E141909" w14:textId="72E709F8" w:rsidR="00094F36" w:rsidRDefault="00094F36" w:rsidP="00094F36">
      <w:r>
        <w:rPr>
          <w:rFonts w:hint="eastAsia"/>
        </w:rPr>
        <w:t>1.0</w:t>
      </w:r>
      <w:r>
        <w:rPr>
          <w:rFonts w:hint="eastAsia"/>
        </w:rPr>
        <w:t>版由（欧盟）</w:t>
      </w:r>
      <w:r>
        <w:rPr>
          <w:rFonts w:hint="eastAsia"/>
        </w:rPr>
        <w:t>2020/878</w:t>
      </w:r>
      <w:r>
        <w:rPr>
          <w:rFonts w:hint="eastAsia"/>
        </w:rPr>
        <w:t>修订</w:t>
      </w:r>
    </w:p>
    <w:p w14:paraId="6AF33332" w14:textId="247671B2" w:rsidR="00094F36" w:rsidRDefault="00094F36" w:rsidP="00094F36">
      <w:r>
        <w:rPr>
          <w:rFonts w:hint="eastAsia"/>
        </w:rPr>
        <w:t>16.2</w:t>
      </w:r>
      <w:r>
        <w:rPr>
          <w:rFonts w:hint="eastAsia"/>
        </w:rPr>
        <w:t>缩写词和缩写词：</w:t>
      </w:r>
    </w:p>
    <w:p w14:paraId="0E7EBD09" w14:textId="6EF48437" w:rsidR="00094F36" w:rsidRDefault="00094F36" w:rsidP="00094F36">
      <w:r>
        <w:rPr>
          <w:rFonts w:hint="eastAsia"/>
        </w:rPr>
        <w:lastRenderedPageBreak/>
        <w:t>ADR</w:t>
      </w:r>
      <w:r>
        <w:rPr>
          <w:rFonts w:hint="eastAsia"/>
        </w:rPr>
        <w:t>：《欧洲国际道路危险货物运输协定》</w:t>
      </w:r>
    </w:p>
    <w:p w14:paraId="7E9529D6" w14:textId="358127EB" w:rsidR="00094F36" w:rsidRDefault="00094F36" w:rsidP="00094F36">
      <w:r>
        <w:rPr>
          <w:rFonts w:hint="eastAsia"/>
        </w:rPr>
        <w:t>RID</w:t>
      </w:r>
      <w:r>
        <w:rPr>
          <w:rFonts w:hint="eastAsia"/>
        </w:rPr>
        <w:t>：《国际铁路危险货物运输条例》</w:t>
      </w:r>
    </w:p>
    <w:p w14:paraId="420E6F64" w14:textId="09E48EED" w:rsidR="00094F36" w:rsidRPr="005044EE" w:rsidRDefault="00094F36" w:rsidP="00094F36">
      <w:r>
        <w:rPr>
          <w:rFonts w:hint="eastAsia"/>
        </w:rPr>
        <w:t>ADN</w:t>
      </w:r>
      <w:r>
        <w:rPr>
          <w:rFonts w:hint="eastAsia"/>
        </w:rPr>
        <w:t>：《欧洲内河国际危险货物运输协定》</w:t>
      </w:r>
    </w:p>
    <w:p w14:paraId="6CB7C2BB" w14:textId="204BCF13" w:rsidR="00094F36" w:rsidRDefault="00094F36" w:rsidP="00094F36">
      <w:r>
        <w:rPr>
          <w:rFonts w:hint="eastAsia"/>
        </w:rPr>
        <w:t>国际海运危险货物规则</w:t>
      </w:r>
    </w:p>
    <w:p w14:paraId="50BE1A29" w14:textId="1753CF7E" w:rsidR="00094F36" w:rsidRDefault="00094F36" w:rsidP="00094F36">
      <w:r>
        <w:rPr>
          <w:rFonts w:hint="eastAsia"/>
        </w:rPr>
        <w:t>ICAO</w:t>
      </w:r>
      <w:r>
        <w:rPr>
          <w:rFonts w:hint="eastAsia"/>
        </w:rPr>
        <w:t>：国际民用航空组织</w:t>
      </w:r>
    </w:p>
    <w:p w14:paraId="6568E2CA" w14:textId="054BC21C" w:rsidR="00094F36" w:rsidRDefault="00094F36" w:rsidP="00094F36">
      <w:r>
        <w:rPr>
          <w:rFonts w:hint="eastAsia"/>
        </w:rPr>
        <w:t>IATA</w:t>
      </w:r>
      <w:r>
        <w:rPr>
          <w:rFonts w:hint="eastAsia"/>
        </w:rPr>
        <w:t>：国际航空运输协会</w:t>
      </w:r>
    </w:p>
    <w:p w14:paraId="0E2DDEA1" w14:textId="46625B87" w:rsidR="00094F36" w:rsidRDefault="00094F36" w:rsidP="00094F36">
      <w:r>
        <w:rPr>
          <w:rFonts w:hint="eastAsia"/>
        </w:rPr>
        <w:t>UFI</w:t>
      </w:r>
      <w:r>
        <w:rPr>
          <w:rFonts w:hint="eastAsia"/>
        </w:rPr>
        <w:t>：唯一公式标识符</w:t>
      </w:r>
    </w:p>
    <w:p w14:paraId="122C4F1E" w14:textId="465E1C17" w:rsidR="00094F36" w:rsidRDefault="00094F36" w:rsidP="00094F36">
      <w:r>
        <w:rPr>
          <w:rFonts w:hint="eastAsia"/>
        </w:rPr>
        <w:t>LC50</w:t>
      </w:r>
      <w:r>
        <w:rPr>
          <w:rFonts w:hint="eastAsia"/>
        </w:rPr>
        <w:t>：半数致死浓度</w:t>
      </w:r>
    </w:p>
    <w:p w14:paraId="6BBDB035" w14:textId="5F8809D4" w:rsidR="00094F36" w:rsidRPr="005044EE" w:rsidRDefault="00094F36" w:rsidP="00094F36">
      <w:r>
        <w:rPr>
          <w:rFonts w:hint="eastAsia"/>
        </w:rPr>
        <w:t>EC50</w:t>
      </w:r>
      <w:r>
        <w:rPr>
          <w:rFonts w:hint="eastAsia"/>
        </w:rPr>
        <w:t>：引起</w:t>
      </w:r>
      <w:r>
        <w:rPr>
          <w:rFonts w:hint="eastAsia"/>
        </w:rPr>
        <w:t>50%</w:t>
      </w:r>
      <w:r>
        <w:rPr>
          <w:rFonts w:hint="eastAsia"/>
        </w:rPr>
        <w:t>最大反应的物质的有效浓度。</w:t>
      </w:r>
    </w:p>
    <w:p w14:paraId="7C236814" w14:textId="00EDF6F7" w:rsidR="00094F36" w:rsidRDefault="00094F36" w:rsidP="00094F36">
      <w:r>
        <w:rPr>
          <w:rFonts w:hint="eastAsia"/>
        </w:rPr>
        <w:t>NOEC</w:t>
      </w:r>
      <w:r>
        <w:rPr>
          <w:rFonts w:hint="eastAsia"/>
        </w:rPr>
        <w:t>：未观察到影响浓度</w:t>
      </w:r>
    </w:p>
    <w:p w14:paraId="027FC261" w14:textId="44281941" w:rsidR="00094F36" w:rsidRDefault="00094F36" w:rsidP="00094F36">
      <w:r>
        <w:rPr>
          <w:rFonts w:hint="eastAsia"/>
        </w:rPr>
        <w:t>DNEL</w:t>
      </w:r>
      <w:r>
        <w:rPr>
          <w:rFonts w:hint="eastAsia"/>
        </w:rPr>
        <w:t>：衍生无效应水平</w:t>
      </w:r>
    </w:p>
    <w:p w14:paraId="035674FD" w14:textId="515D9CF1" w:rsidR="00094F36" w:rsidRDefault="00094F36" w:rsidP="00094F36">
      <w:r>
        <w:rPr>
          <w:rFonts w:hint="eastAsia"/>
        </w:rPr>
        <w:t>PNEC</w:t>
      </w:r>
      <w:r>
        <w:rPr>
          <w:rFonts w:hint="eastAsia"/>
        </w:rPr>
        <w:t>：预测无效应浓度</w:t>
      </w:r>
    </w:p>
    <w:p w14:paraId="7F8DF668" w14:textId="0F5AB60D" w:rsidR="00094F36" w:rsidRDefault="00094F36" w:rsidP="00094F36">
      <w:r>
        <w:rPr>
          <w:rFonts w:hint="eastAsia"/>
        </w:rPr>
        <w:t>16.3</w:t>
      </w:r>
      <w:r>
        <w:rPr>
          <w:rFonts w:hint="eastAsia"/>
        </w:rPr>
        <w:t>主要文献参考和数据来源</w:t>
      </w:r>
    </w:p>
    <w:p w14:paraId="32C3D0EA" w14:textId="2606C4CD" w:rsidR="00094F36" w:rsidRDefault="00094F36" w:rsidP="00094F36">
      <w:r>
        <w:rPr>
          <w:rFonts w:hint="eastAsia"/>
        </w:rPr>
        <w:t>ECHA</w:t>
      </w:r>
      <w:r>
        <w:rPr>
          <w:rFonts w:hint="eastAsia"/>
        </w:rPr>
        <w:t>注册物质数据</w:t>
      </w:r>
    </w:p>
    <w:p w14:paraId="32FEDB42" w14:textId="6CB8A92A" w:rsidR="00094F36" w:rsidRDefault="00094F36" w:rsidP="00094F36">
      <w:r>
        <w:rPr>
          <w:rFonts w:hint="eastAsia"/>
        </w:rPr>
        <w:t>16.4</w:t>
      </w:r>
      <w:r>
        <w:rPr>
          <w:rFonts w:hint="eastAsia"/>
        </w:rPr>
        <w:t>根据法规（</w:t>
      </w:r>
      <w:r>
        <w:rPr>
          <w:rFonts w:hint="eastAsia"/>
        </w:rPr>
        <w:t>EC</w:t>
      </w:r>
      <w:r>
        <w:rPr>
          <w:rFonts w:hint="eastAsia"/>
        </w:rPr>
        <w:t>）</w:t>
      </w:r>
      <w:r>
        <w:rPr>
          <w:rFonts w:hint="eastAsia"/>
        </w:rPr>
        <w:t>1272/2008[CLP]</w:t>
      </w:r>
      <w:r>
        <w:rPr>
          <w:rFonts w:hint="eastAsia"/>
        </w:rPr>
        <w:t>得出混合物分类所用的分类和程序</w:t>
      </w:r>
    </w:p>
    <w:p w14:paraId="66C4BC6F" w14:textId="033E8F0C" w:rsidR="00094F36" w:rsidRDefault="00094F36" w:rsidP="00094F36">
      <w:r>
        <w:rPr>
          <w:rFonts w:hint="eastAsia"/>
        </w:rPr>
        <w:t>根据第</w:t>
      </w:r>
      <w:r>
        <w:rPr>
          <w:rFonts w:hint="eastAsia"/>
        </w:rPr>
        <w:t>1272/2008</w:t>
      </w:r>
      <w:r>
        <w:rPr>
          <w:rFonts w:hint="eastAsia"/>
        </w:rPr>
        <w:t>号法规（</w:t>
      </w:r>
      <w:r>
        <w:rPr>
          <w:rFonts w:hint="eastAsia"/>
        </w:rPr>
        <w:t>EC</w:t>
      </w:r>
      <w:r>
        <w:rPr>
          <w:rFonts w:hint="eastAsia"/>
        </w:rPr>
        <w:t>）分类程序进行分类</w:t>
      </w:r>
    </w:p>
    <w:p w14:paraId="0DE40657" w14:textId="12026A4C" w:rsidR="00094F36" w:rsidRDefault="00094F36" w:rsidP="00094F36">
      <w:r>
        <w:rPr>
          <w:rFonts w:hint="eastAsia"/>
        </w:rPr>
        <w:t>STOT SE 3 H336</w:t>
      </w:r>
      <w:r>
        <w:rPr>
          <w:rFonts w:hint="eastAsia"/>
        </w:rPr>
        <w:t>计算方法</w:t>
      </w:r>
    </w:p>
    <w:p w14:paraId="1CAF9AAF" w14:textId="53C96AF6" w:rsidR="00094F36" w:rsidRDefault="00094F36" w:rsidP="00094F36">
      <w:r>
        <w:rPr>
          <w:rFonts w:hint="eastAsia"/>
        </w:rPr>
        <w:t>水生慢性</w:t>
      </w:r>
      <w:r>
        <w:rPr>
          <w:rFonts w:hint="eastAsia"/>
        </w:rPr>
        <w:t>3 H412</w:t>
      </w:r>
      <w:r>
        <w:rPr>
          <w:rFonts w:hint="eastAsia"/>
        </w:rPr>
        <w:t>计算方法</w:t>
      </w:r>
    </w:p>
    <w:p w14:paraId="4FEFE786" w14:textId="711954C5" w:rsidR="00094F36" w:rsidRDefault="00094F36" w:rsidP="00094F36">
      <w:r>
        <w:rPr>
          <w:rFonts w:hint="eastAsia"/>
        </w:rPr>
        <w:t>16.5</w:t>
      </w:r>
      <w:r>
        <w:rPr>
          <w:rFonts w:hint="eastAsia"/>
        </w:rPr>
        <w:t>相关</w:t>
      </w:r>
      <w:r>
        <w:rPr>
          <w:rFonts w:hint="eastAsia"/>
        </w:rPr>
        <w:t>H</w:t>
      </w:r>
      <w:r>
        <w:rPr>
          <w:rFonts w:hint="eastAsia"/>
        </w:rPr>
        <w:t>报表（编号和全文）：</w:t>
      </w:r>
    </w:p>
    <w:p w14:paraId="13DF6EA8" w14:textId="73D5EC52" w:rsidR="00094F36" w:rsidRDefault="00094F36" w:rsidP="00094F36">
      <w:r>
        <w:rPr>
          <w:rFonts w:hint="eastAsia"/>
        </w:rPr>
        <w:t>H335</w:t>
      </w:r>
      <w:r>
        <w:rPr>
          <w:rFonts w:hint="eastAsia"/>
        </w:rPr>
        <w:t>：可能引起呼吸道刺激。</w:t>
      </w:r>
    </w:p>
    <w:p w14:paraId="3630BD22" w14:textId="70D7EF36" w:rsidR="00094F36" w:rsidRDefault="00094F36" w:rsidP="00094F36">
      <w:r>
        <w:rPr>
          <w:rFonts w:hint="eastAsia"/>
        </w:rPr>
        <w:t>H336</w:t>
      </w:r>
      <w:r>
        <w:rPr>
          <w:rFonts w:hint="eastAsia"/>
        </w:rPr>
        <w:t>：可能导致嗜睡或头晕。</w:t>
      </w:r>
    </w:p>
    <w:p w14:paraId="261BAF6C" w14:textId="2700DA56" w:rsidR="00094F36" w:rsidRDefault="00094F36" w:rsidP="00094F36">
      <w:r>
        <w:rPr>
          <w:rFonts w:hint="eastAsia"/>
        </w:rPr>
        <w:t>H412</w:t>
      </w:r>
      <w:r>
        <w:rPr>
          <w:rFonts w:hint="eastAsia"/>
        </w:rPr>
        <w:t>：对水生生物有害，影响持久。</w:t>
      </w:r>
    </w:p>
    <w:p w14:paraId="0A6BE8D3" w14:textId="2B17D5AF" w:rsidR="00094F36" w:rsidRDefault="00094F36" w:rsidP="00094F36">
      <w:r>
        <w:rPr>
          <w:rFonts w:hint="eastAsia"/>
        </w:rPr>
        <w:t>16.6</w:t>
      </w:r>
      <w:r>
        <w:rPr>
          <w:rFonts w:hint="eastAsia"/>
        </w:rPr>
        <w:t>培训说明：不适用。</w:t>
      </w:r>
    </w:p>
    <w:p w14:paraId="7D0E500A" w14:textId="4C6D5EFC" w:rsidR="00094F36" w:rsidRDefault="00094F36" w:rsidP="00094F36">
      <w:r>
        <w:rPr>
          <w:rFonts w:hint="eastAsia"/>
        </w:rPr>
        <w:t>16.7</w:t>
      </w:r>
      <w:r>
        <w:rPr>
          <w:rFonts w:hint="eastAsia"/>
        </w:rPr>
        <w:t>进一步信息：</w:t>
      </w:r>
    </w:p>
    <w:p w14:paraId="07081CF6" w14:textId="1AE1BD2B" w:rsidR="00094F36" w:rsidRDefault="00094F36" w:rsidP="00094F36">
      <w:r>
        <w:rPr>
          <w:rFonts w:hint="eastAsia"/>
        </w:rPr>
        <w:t>这些信息是基于我们目前的知识状况。本</w:t>
      </w:r>
      <w:r>
        <w:rPr>
          <w:rFonts w:hint="eastAsia"/>
        </w:rPr>
        <w:t>SDS</w:t>
      </w:r>
      <w:r>
        <w:rPr>
          <w:rFonts w:hint="eastAsia"/>
        </w:rPr>
        <w:t>已编制完成，仅供本产品使用。</w:t>
      </w:r>
    </w:p>
    <w:p w14:paraId="1442DE68" w14:textId="6122E95E" w:rsidR="00094F36" w:rsidRDefault="00094F36" w:rsidP="00094F36">
      <w:r>
        <w:rPr>
          <w:rFonts w:hint="eastAsia"/>
        </w:rPr>
        <w:t>16.8</w:t>
      </w:r>
      <w:r>
        <w:rPr>
          <w:rFonts w:hint="eastAsia"/>
        </w:rPr>
        <w:t>读者须知：</w:t>
      </w:r>
    </w:p>
    <w:p w14:paraId="12E3C2C2" w14:textId="135FB7AF" w:rsidR="00094F36" w:rsidRDefault="00094F36" w:rsidP="00094F36">
      <w:r>
        <w:rPr>
          <w:rFonts w:hint="eastAsia"/>
        </w:rPr>
        <w:t>雇主应仅将这些信息用作其收集的其他信息的补充，并应独立判断这些信息的适用性，以确保正确使用并保护员工的健康和安全。本信息不提供任何保证，任何不符合本安全数据表的产品使用，或与任何其他产品或工艺结合使用，均由用户负责。</w:t>
      </w:r>
    </w:p>
    <w:sectPr w:rsidR="00094F36" w:rsidSect="00094F36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75FE8" w14:textId="77777777" w:rsidR="00F407F5" w:rsidRDefault="00F407F5" w:rsidP="00094F36">
      <w:r>
        <w:separator/>
      </w:r>
    </w:p>
  </w:endnote>
  <w:endnote w:type="continuationSeparator" w:id="0">
    <w:p w14:paraId="6CC6E808" w14:textId="77777777" w:rsidR="00F407F5" w:rsidRDefault="00F407F5" w:rsidP="0009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方正舒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A4D86" w14:textId="77777777" w:rsidR="00094F36" w:rsidRDefault="00094F36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z w:val="24"/>
        <w:szCs w:val="24"/>
        <w:lang w:val="zh-CN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  <w:lang w:val="zh-CN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zh-CN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  <w:lang w:val="zh-CN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23716F37" w14:textId="77777777" w:rsidR="00094F36" w:rsidRDefault="00094F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35B91" w14:textId="77777777" w:rsidR="00F407F5" w:rsidRDefault="00F407F5" w:rsidP="00094F36">
      <w:r>
        <w:separator/>
      </w:r>
    </w:p>
  </w:footnote>
  <w:footnote w:type="continuationSeparator" w:id="0">
    <w:p w14:paraId="526E9BDC" w14:textId="77777777" w:rsidR="00F407F5" w:rsidRDefault="00F407F5" w:rsidP="00094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4AF07" w14:textId="4E8C044A" w:rsidR="00094F36" w:rsidRDefault="00ED101E" w:rsidP="00ED101E">
    <w:pPr>
      <w:jc w:val="center"/>
      <w:rPr>
        <w:rFonts w:ascii="Arial" w:hAnsi="Arial" w:cs="Arial"/>
        <w:b/>
        <w:bCs/>
        <w:i/>
        <w:sz w:val="32"/>
        <w:szCs w:val="32"/>
      </w:rPr>
    </w:pPr>
    <w:r>
      <w:rPr>
        <w:rFonts w:ascii="Arial" w:hAnsi="Arial" w:cs="Arial" w:hint="eastAsia"/>
        <w:b/>
        <w:bCs/>
        <w:i/>
        <w:sz w:val="32"/>
        <w:szCs w:val="32"/>
      </w:rPr>
      <w:t>安全技术说明书</w:t>
    </w:r>
  </w:p>
  <w:p w14:paraId="2F2BA4FE" w14:textId="17300A1D" w:rsidR="00094F36" w:rsidRDefault="00ED101E" w:rsidP="00094F36">
    <w:pPr>
      <w:pStyle w:val="Default"/>
      <w:spacing w:line="360" w:lineRule="auto"/>
      <w:jc w:val="center"/>
      <w:rPr>
        <w:b/>
        <w:bCs/>
        <w:i/>
        <w:color w:val="auto"/>
        <w:u w:val="single"/>
      </w:rPr>
    </w:pPr>
    <w:r>
      <w:rPr>
        <w:rFonts w:hint="eastAsia"/>
        <w:b/>
        <w:bCs/>
        <w:i/>
        <w:color w:val="auto"/>
        <w:u w:val="single"/>
      </w:rPr>
      <w:t>根据欧盟法规</w:t>
    </w:r>
    <w:r w:rsidR="00094F36">
      <w:rPr>
        <w:b/>
        <w:bCs/>
        <w:i/>
        <w:color w:val="auto"/>
        <w:u w:val="single"/>
      </w:rPr>
      <w:t>(E</w:t>
    </w:r>
    <w:r w:rsidR="00094F36">
      <w:rPr>
        <w:rFonts w:hint="eastAsia"/>
        <w:b/>
        <w:bCs/>
        <w:i/>
        <w:color w:val="auto"/>
        <w:u w:val="single"/>
      </w:rPr>
      <w:t>C</w:t>
    </w:r>
    <w:r w:rsidR="00094F36">
      <w:rPr>
        <w:b/>
        <w:bCs/>
        <w:i/>
        <w:color w:val="auto"/>
        <w:u w:val="single"/>
      </w:rPr>
      <w:t>) No</w:t>
    </w:r>
    <w:r w:rsidR="00094F36">
      <w:rPr>
        <w:rFonts w:hint="eastAsia"/>
        <w:b/>
        <w:bCs/>
        <w:i/>
        <w:color w:val="auto"/>
        <w:u w:val="single"/>
      </w:rPr>
      <w:t xml:space="preserve"> </w:t>
    </w:r>
    <w:r w:rsidR="00094F36">
      <w:rPr>
        <w:b/>
        <w:bCs/>
        <w:i/>
        <w:color w:val="auto"/>
        <w:u w:val="single"/>
      </w:rPr>
      <w:t>1</w:t>
    </w:r>
    <w:r w:rsidR="00094F36">
      <w:rPr>
        <w:rFonts w:hint="eastAsia"/>
        <w:b/>
        <w:bCs/>
        <w:i/>
        <w:color w:val="auto"/>
        <w:u w:val="single"/>
      </w:rPr>
      <w:t>907</w:t>
    </w:r>
    <w:r w:rsidR="00094F36">
      <w:rPr>
        <w:b/>
        <w:bCs/>
        <w:i/>
        <w:color w:val="auto"/>
        <w:u w:val="single"/>
      </w:rPr>
      <w:t>/200</w:t>
    </w:r>
    <w:r w:rsidR="00094F36">
      <w:rPr>
        <w:rFonts w:hint="eastAsia"/>
        <w:b/>
        <w:bCs/>
        <w:i/>
        <w:color w:val="auto"/>
        <w:u w:val="single"/>
      </w:rPr>
      <w:t xml:space="preserve">6, Annex II, </w:t>
    </w:r>
  </w:p>
  <w:p w14:paraId="50CCE078" w14:textId="5EF3770C" w:rsidR="00ED101E" w:rsidRPr="00ED101E" w:rsidRDefault="00ED101E" w:rsidP="00ED101E">
    <w:pPr>
      <w:pStyle w:val="a3"/>
      <w:spacing w:line="360" w:lineRule="auto"/>
      <w:rPr>
        <w:rFonts w:ascii="Arial" w:eastAsia="宋体" w:hAnsi="Arial" w:cs="Arial"/>
        <w:b/>
        <w:bCs/>
        <w:i/>
        <w:kern w:val="0"/>
        <w:sz w:val="24"/>
        <w:szCs w:val="24"/>
        <w:u w:val="single"/>
      </w:rPr>
    </w:pPr>
    <w:r w:rsidRPr="00ED101E">
      <w:rPr>
        <w:rFonts w:ascii="Arial" w:eastAsia="宋体" w:hAnsi="Arial" w:cs="Arial" w:hint="eastAsia"/>
        <w:b/>
        <w:bCs/>
        <w:i/>
        <w:kern w:val="0"/>
        <w:sz w:val="24"/>
        <w:szCs w:val="24"/>
        <w:u w:val="single"/>
      </w:rPr>
      <w:t>经欧盟委员会条例（</w:t>
    </w:r>
    <w:r w:rsidRPr="00ED101E">
      <w:rPr>
        <w:rFonts w:ascii="Arial" w:eastAsia="宋体" w:hAnsi="Arial" w:cs="Arial" w:hint="eastAsia"/>
        <w:b/>
        <w:bCs/>
        <w:i/>
        <w:kern w:val="0"/>
        <w:sz w:val="24"/>
        <w:szCs w:val="24"/>
        <w:u w:val="single"/>
      </w:rPr>
      <w:t>EU</w:t>
    </w:r>
    <w:r w:rsidRPr="00ED101E">
      <w:rPr>
        <w:rFonts w:ascii="Arial" w:eastAsia="宋体" w:hAnsi="Arial" w:cs="Arial" w:hint="eastAsia"/>
        <w:b/>
        <w:bCs/>
        <w:i/>
        <w:kern w:val="0"/>
        <w:sz w:val="24"/>
        <w:szCs w:val="24"/>
        <w:u w:val="single"/>
      </w:rPr>
      <w:t>）</w:t>
    </w:r>
    <w:r w:rsidRPr="00ED101E">
      <w:rPr>
        <w:rFonts w:ascii="Arial" w:eastAsia="宋体" w:hAnsi="Arial" w:cs="Arial" w:hint="eastAsia"/>
        <w:b/>
        <w:bCs/>
        <w:i/>
        <w:kern w:val="0"/>
        <w:sz w:val="24"/>
        <w:szCs w:val="24"/>
        <w:u w:val="single"/>
      </w:rPr>
      <w:t>2020/878</w:t>
    </w:r>
    <w:r w:rsidRPr="00ED101E">
      <w:rPr>
        <w:rFonts w:ascii="Arial" w:eastAsia="宋体" w:hAnsi="Arial" w:cs="Arial" w:hint="eastAsia"/>
        <w:b/>
        <w:bCs/>
        <w:i/>
        <w:kern w:val="0"/>
        <w:sz w:val="24"/>
        <w:szCs w:val="24"/>
        <w:u w:val="single"/>
      </w:rPr>
      <w:t>修订，</w:t>
    </w:r>
  </w:p>
  <w:p w14:paraId="35EADB34" w14:textId="77777777" w:rsidR="00ED101E" w:rsidRDefault="00ED101E" w:rsidP="00ED101E">
    <w:pPr>
      <w:pStyle w:val="a3"/>
      <w:spacing w:line="360" w:lineRule="auto"/>
      <w:rPr>
        <w:rFonts w:ascii="Arial" w:eastAsia="宋体" w:hAnsi="Arial" w:cs="Arial"/>
        <w:b/>
        <w:bCs/>
        <w:i/>
        <w:kern w:val="0"/>
        <w:sz w:val="24"/>
        <w:szCs w:val="24"/>
        <w:u w:val="single"/>
      </w:rPr>
    </w:pPr>
    <w:r w:rsidRPr="00ED101E">
      <w:rPr>
        <w:rFonts w:ascii="Arial" w:eastAsia="宋体" w:hAnsi="Arial" w:cs="Arial" w:hint="eastAsia"/>
        <w:b/>
        <w:bCs/>
        <w:i/>
        <w:kern w:val="0"/>
        <w:sz w:val="24"/>
        <w:szCs w:val="24"/>
        <w:u w:val="single"/>
      </w:rPr>
      <w:t>根据第</w:t>
    </w:r>
    <w:r w:rsidRPr="00ED101E">
      <w:rPr>
        <w:rFonts w:ascii="Arial" w:eastAsia="宋体" w:hAnsi="Arial" w:cs="Arial" w:hint="eastAsia"/>
        <w:b/>
        <w:bCs/>
        <w:i/>
        <w:kern w:val="0"/>
        <w:sz w:val="24"/>
        <w:szCs w:val="24"/>
        <w:u w:val="single"/>
      </w:rPr>
      <w:t>1272/2008</w:t>
    </w:r>
    <w:r w:rsidRPr="00ED101E">
      <w:rPr>
        <w:rFonts w:ascii="Arial" w:eastAsia="宋体" w:hAnsi="Arial" w:cs="Arial" w:hint="eastAsia"/>
        <w:b/>
        <w:bCs/>
        <w:i/>
        <w:kern w:val="0"/>
        <w:sz w:val="24"/>
        <w:szCs w:val="24"/>
        <w:u w:val="single"/>
      </w:rPr>
      <w:t>号法规（</w:t>
    </w:r>
    <w:r w:rsidRPr="00ED101E">
      <w:rPr>
        <w:rFonts w:ascii="Arial" w:eastAsia="宋体" w:hAnsi="Arial" w:cs="Arial" w:hint="eastAsia"/>
        <w:b/>
        <w:bCs/>
        <w:i/>
        <w:kern w:val="0"/>
        <w:sz w:val="24"/>
        <w:szCs w:val="24"/>
        <w:u w:val="single"/>
      </w:rPr>
      <w:t>EC</w:t>
    </w:r>
    <w:r w:rsidRPr="00ED101E">
      <w:rPr>
        <w:rFonts w:ascii="Arial" w:eastAsia="宋体" w:hAnsi="Arial" w:cs="Arial" w:hint="eastAsia"/>
        <w:b/>
        <w:bCs/>
        <w:i/>
        <w:kern w:val="0"/>
        <w:sz w:val="24"/>
        <w:szCs w:val="24"/>
        <w:u w:val="single"/>
      </w:rPr>
      <w:t>）</w:t>
    </w:r>
  </w:p>
  <w:p w14:paraId="4A65EA6A" w14:textId="3C60BD3F" w:rsidR="00094F36" w:rsidRDefault="00ED101E" w:rsidP="00ED101E">
    <w:pPr>
      <w:pStyle w:val="a3"/>
      <w:spacing w:line="360" w:lineRule="auto"/>
      <w:rPr>
        <w:rFonts w:ascii="Arial" w:hAnsi="Arial" w:cs="Arial"/>
        <w:bCs/>
        <w:sz w:val="21"/>
        <w:szCs w:val="21"/>
      </w:rPr>
    </w:pPr>
    <w:r>
      <w:rPr>
        <w:rFonts w:ascii="Arial" w:eastAsia="宋体" w:hAnsi="Arial" w:cs="Arial" w:hint="eastAsia"/>
        <w:b/>
        <w:bCs/>
        <w:i/>
        <w:kern w:val="0"/>
        <w:sz w:val="24"/>
        <w:szCs w:val="24"/>
        <w:u w:val="single"/>
      </w:rPr>
      <w:t>铝</w:t>
    </w:r>
    <w:r>
      <w:rPr>
        <w:rFonts w:ascii="Arial" w:eastAsia="宋体" w:hAnsi="Arial" w:cs="Arial" w:hint="eastAsia"/>
        <w:b/>
        <w:bCs/>
        <w:i/>
        <w:kern w:val="0"/>
        <w:sz w:val="24"/>
        <w:szCs w:val="24"/>
        <w:u w:val="single"/>
      </w:rPr>
      <w:t xml:space="preserve"> </w:t>
    </w:r>
    <w:r>
      <w:rPr>
        <w:rFonts w:ascii="Arial" w:eastAsia="宋体" w:hAnsi="Arial" w:cs="Arial"/>
        <w:b/>
        <w:bCs/>
        <w:i/>
        <w:kern w:val="0"/>
        <w:sz w:val="24"/>
        <w:szCs w:val="24"/>
        <w:u w:val="single"/>
      </w:rPr>
      <w:t xml:space="preserve"> </w:t>
    </w:r>
    <w:r>
      <w:rPr>
        <w:rFonts w:ascii="Arial" w:eastAsia="宋体" w:hAnsi="Arial" w:cs="Arial" w:hint="eastAsia"/>
        <w:b/>
        <w:bCs/>
        <w:i/>
        <w:kern w:val="0"/>
        <w:sz w:val="24"/>
        <w:szCs w:val="24"/>
        <w:u w:val="single"/>
      </w:rPr>
      <w:t>浆</w:t>
    </w:r>
  </w:p>
  <w:p w14:paraId="42DEC6AA" w14:textId="6CF7948B" w:rsidR="00094F36" w:rsidRDefault="001B01FF" w:rsidP="00094F36">
    <w:pPr>
      <w:pStyle w:val="a3"/>
      <w:spacing w:line="360" w:lineRule="auto"/>
      <w:jc w:val="both"/>
      <w:rPr>
        <w:bCs/>
        <w:sz w:val="21"/>
        <w:szCs w:val="21"/>
      </w:rPr>
    </w:pPr>
    <w:r>
      <w:rPr>
        <w:rFonts w:ascii="Arial" w:hAnsi="Arial" w:cs="Arial" w:hint="eastAsia"/>
        <w:b/>
        <w:bCs/>
      </w:rPr>
      <w:t>版本</w:t>
    </w:r>
    <w:r w:rsidR="00094F36">
      <w:rPr>
        <w:rFonts w:ascii="Arial" w:hAnsi="Arial" w:cs="Arial" w:hint="eastAsia"/>
        <w:b/>
        <w:bCs/>
      </w:rPr>
      <w:t xml:space="preserve"> 1.0</w:t>
    </w:r>
  </w:p>
  <w:p w14:paraId="77783FA5" w14:textId="3AAE4986" w:rsidR="00094F36" w:rsidRDefault="001B01FF" w:rsidP="00094F36">
    <w:pPr>
      <w:pStyle w:val="a3"/>
      <w:spacing w:line="360" w:lineRule="auto"/>
      <w:jc w:val="both"/>
      <w:rPr>
        <w:rFonts w:ascii="Arial" w:hAnsi="Arial" w:cs="Arial"/>
        <w:b/>
        <w:bCs/>
      </w:rPr>
    </w:pPr>
    <w:r>
      <w:rPr>
        <w:rFonts w:ascii="Arial" w:hAnsi="Arial" w:cs="Arial" w:hint="eastAsia"/>
        <w:b/>
        <w:bCs/>
      </w:rPr>
      <w:t>发行日期</w:t>
    </w:r>
    <w:r w:rsidR="00094F36">
      <w:rPr>
        <w:rFonts w:ascii="Arial" w:hAnsi="Arial" w:cs="Arial"/>
        <w:b/>
        <w:bCs/>
      </w:rPr>
      <w:t>:</w:t>
    </w:r>
    <w:r w:rsidR="00094F36">
      <w:t xml:space="preserve"> </w:t>
    </w:r>
    <w:r w:rsidR="00094F36">
      <w:rPr>
        <w:rFonts w:ascii="Arial" w:hAnsi="Arial" w:cs="Arial"/>
        <w:b/>
        <w:bCs/>
      </w:rPr>
      <w:t>02-02-2023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36940"/>
    <w:rsid w:val="00012C09"/>
    <w:rsid w:val="00094F36"/>
    <w:rsid w:val="001B01FF"/>
    <w:rsid w:val="002A572E"/>
    <w:rsid w:val="005044EE"/>
    <w:rsid w:val="005537EA"/>
    <w:rsid w:val="00675FDA"/>
    <w:rsid w:val="00745126"/>
    <w:rsid w:val="00816427"/>
    <w:rsid w:val="00992CA4"/>
    <w:rsid w:val="009E1E6E"/>
    <w:rsid w:val="00BE7540"/>
    <w:rsid w:val="00C16C99"/>
    <w:rsid w:val="00D002B0"/>
    <w:rsid w:val="00E36940"/>
    <w:rsid w:val="00ED101E"/>
    <w:rsid w:val="00F4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552E91"/>
  <w15:chartTrackingRefBased/>
  <w15:docId w15:val="{F03E771F-BC7A-448A-A608-BA57FD20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4F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4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4F36"/>
    <w:rPr>
      <w:sz w:val="18"/>
      <w:szCs w:val="18"/>
    </w:rPr>
  </w:style>
  <w:style w:type="character" w:customStyle="1" w:styleId="Char">
    <w:name w:val="页眉 Char"/>
    <w:uiPriority w:val="99"/>
    <w:semiHidden/>
    <w:locked/>
    <w:rsid w:val="00094F36"/>
    <w:rPr>
      <w:rFonts w:cs="Times New Roman"/>
      <w:sz w:val="18"/>
      <w:szCs w:val="18"/>
    </w:rPr>
  </w:style>
  <w:style w:type="paragraph" w:customStyle="1" w:styleId="Default">
    <w:name w:val="Default"/>
    <w:rsid w:val="00094F36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675FDA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75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wangjin@toyalchina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inzd@toyalchina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1026</Words>
  <Characters>5851</Characters>
  <Application>Microsoft Office Word</Application>
  <DocSecurity>0</DocSecurity>
  <Lines>48</Lines>
  <Paragraphs>13</Paragraphs>
  <ScaleCrop>false</ScaleCrop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进</dc:creator>
  <cp:keywords/>
  <dc:description/>
  <cp:lastModifiedBy>王 进</cp:lastModifiedBy>
  <cp:revision>12</cp:revision>
  <dcterms:created xsi:type="dcterms:W3CDTF">2023-04-11T01:22:00Z</dcterms:created>
  <dcterms:modified xsi:type="dcterms:W3CDTF">2023-05-05T00:14:00Z</dcterms:modified>
</cp:coreProperties>
</file>